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25" w:rsidRPr="00C94825" w:rsidRDefault="00C94825" w:rsidP="00116BE5">
      <w:pPr>
        <w:spacing w:after="0"/>
        <w:jc w:val="center"/>
        <w:rPr>
          <w:rFonts w:ascii="Times New Roman" w:hAnsi="Times New Roman" w:cs="Times New Roman"/>
          <w:sz w:val="36"/>
          <w:szCs w:val="36"/>
        </w:rPr>
      </w:pPr>
      <w:r w:rsidRPr="00C94825">
        <w:rPr>
          <w:rFonts w:ascii="Times New Roman" w:hAnsi="Times New Roman" w:cs="Times New Roman"/>
          <w:sz w:val="36"/>
          <w:szCs w:val="36"/>
        </w:rPr>
        <w:t xml:space="preserve">Sử dụng </w:t>
      </w:r>
      <w:r w:rsidR="00F4031A">
        <w:rPr>
          <w:rFonts w:ascii="Times New Roman" w:hAnsi="Times New Roman" w:cs="Times New Roman"/>
          <w:sz w:val="36"/>
          <w:szCs w:val="36"/>
        </w:rPr>
        <w:t>B</w:t>
      </w:r>
      <w:r w:rsidRPr="00C94825">
        <w:rPr>
          <w:rFonts w:ascii="Times New Roman" w:hAnsi="Times New Roman" w:cs="Times New Roman"/>
          <w:sz w:val="36"/>
          <w:szCs w:val="36"/>
        </w:rPr>
        <w:t xml:space="preserve">ảo tàng </w:t>
      </w:r>
      <w:r w:rsidR="00F4031A">
        <w:rPr>
          <w:rFonts w:ascii="Times New Roman" w:hAnsi="Times New Roman" w:cs="Times New Roman"/>
          <w:sz w:val="36"/>
          <w:szCs w:val="36"/>
        </w:rPr>
        <w:t>M</w:t>
      </w:r>
      <w:r w:rsidRPr="00C94825">
        <w:rPr>
          <w:rFonts w:ascii="Times New Roman" w:hAnsi="Times New Roman" w:cs="Times New Roman"/>
          <w:sz w:val="36"/>
          <w:szCs w:val="36"/>
        </w:rPr>
        <w:t xml:space="preserve">ĩ thuật Việt Nam </w:t>
      </w:r>
      <w:r>
        <w:rPr>
          <w:rFonts w:ascii="Times New Roman" w:hAnsi="Times New Roman" w:cs="Times New Roman"/>
          <w:sz w:val="36"/>
          <w:szCs w:val="36"/>
        </w:rPr>
        <w:br/>
      </w:r>
      <w:r w:rsidRPr="00C94825">
        <w:rPr>
          <w:rFonts w:ascii="Times New Roman" w:hAnsi="Times New Roman" w:cs="Times New Roman"/>
          <w:sz w:val="36"/>
          <w:szCs w:val="36"/>
        </w:rPr>
        <w:t xml:space="preserve">trong dạy học </w:t>
      </w:r>
      <w:r w:rsidR="000D59AE">
        <w:rPr>
          <w:rFonts w:ascii="Times New Roman" w:hAnsi="Times New Roman" w:cs="Times New Roman"/>
          <w:sz w:val="36"/>
          <w:szCs w:val="36"/>
        </w:rPr>
        <w:t>L</w:t>
      </w:r>
      <w:r w:rsidRPr="00C94825">
        <w:rPr>
          <w:rFonts w:ascii="Times New Roman" w:hAnsi="Times New Roman" w:cs="Times New Roman"/>
          <w:sz w:val="36"/>
          <w:szCs w:val="36"/>
        </w:rPr>
        <w:t>ịch sử ở trường trung học phổ thông</w:t>
      </w:r>
    </w:p>
    <w:p w:rsidR="00FA42A8" w:rsidRPr="00116BE5" w:rsidRDefault="00FA42A8" w:rsidP="00116BE5">
      <w:pPr>
        <w:spacing w:after="0"/>
        <w:jc w:val="center"/>
        <w:rPr>
          <w:rFonts w:ascii="Times New Roman" w:hAnsi="Times New Roman" w:cs="Times New Roman"/>
          <w:b/>
          <w:sz w:val="26"/>
          <w:szCs w:val="26"/>
        </w:rPr>
      </w:pPr>
    </w:p>
    <w:p w:rsidR="00407076" w:rsidRPr="00116BE5" w:rsidRDefault="004E0B35" w:rsidP="00407076">
      <w:pPr>
        <w:spacing w:after="0"/>
        <w:jc w:val="right"/>
        <w:rPr>
          <w:rFonts w:ascii="Times New Roman" w:hAnsi="Times New Roman" w:cs="Times New Roman"/>
          <w:b/>
          <w:sz w:val="26"/>
          <w:szCs w:val="26"/>
        </w:rPr>
      </w:pPr>
      <w:r w:rsidRPr="00116BE5">
        <w:rPr>
          <w:rFonts w:ascii="Times New Roman" w:hAnsi="Times New Roman" w:cs="Times New Roman"/>
          <w:b/>
          <w:sz w:val="26"/>
          <w:szCs w:val="26"/>
        </w:rPr>
        <w:t>HOÀNG THANH TÚ</w:t>
      </w:r>
      <w:r w:rsidR="00407076">
        <w:rPr>
          <w:rFonts w:ascii="Times New Roman" w:hAnsi="Times New Roman" w:cs="Times New Roman"/>
          <w:b/>
          <w:sz w:val="26"/>
          <w:szCs w:val="26"/>
        </w:rPr>
        <w:t xml:space="preserve">- </w:t>
      </w:r>
      <w:r w:rsidR="00407076" w:rsidRPr="00116BE5">
        <w:rPr>
          <w:rFonts w:ascii="Times New Roman" w:hAnsi="Times New Roman" w:cs="Times New Roman"/>
          <w:b/>
          <w:sz w:val="26"/>
          <w:szCs w:val="26"/>
        </w:rPr>
        <w:t>Trường Đại học Giáo dục – ĐHQG Hà Nội</w:t>
      </w:r>
    </w:p>
    <w:p w:rsidR="004E0B35" w:rsidRDefault="004E0B35" w:rsidP="00407076">
      <w:pPr>
        <w:spacing w:after="0"/>
        <w:ind w:left="1440" w:firstLine="720"/>
        <w:rPr>
          <w:rFonts w:ascii="Times New Roman" w:hAnsi="Times New Roman" w:cs="Times New Roman"/>
          <w:b/>
          <w:sz w:val="26"/>
          <w:szCs w:val="26"/>
        </w:rPr>
      </w:pPr>
      <w:r w:rsidRPr="00116BE5">
        <w:rPr>
          <w:rFonts w:ascii="Times New Roman" w:hAnsi="Times New Roman" w:cs="Times New Roman"/>
          <w:b/>
          <w:sz w:val="26"/>
          <w:szCs w:val="26"/>
        </w:rPr>
        <w:t>CHU NGỌC QUỲNH</w:t>
      </w:r>
      <w:r w:rsidR="00407076">
        <w:rPr>
          <w:rFonts w:ascii="Times New Roman" w:hAnsi="Times New Roman" w:cs="Times New Roman"/>
          <w:b/>
          <w:sz w:val="26"/>
          <w:szCs w:val="26"/>
        </w:rPr>
        <w:t>- trường Đại học Sư phạm Hà Nội 2</w:t>
      </w:r>
    </w:p>
    <w:p w:rsidR="00DF69C5" w:rsidRPr="00116BE5" w:rsidRDefault="00DF69C5" w:rsidP="005C5F32">
      <w:pPr>
        <w:spacing w:after="0"/>
        <w:rPr>
          <w:rFonts w:ascii="Times New Roman" w:hAnsi="Times New Roman" w:cs="Times New Roman"/>
          <w:b/>
          <w:sz w:val="26"/>
          <w:szCs w:val="26"/>
        </w:rPr>
      </w:pPr>
    </w:p>
    <w:p w:rsidR="00964C9D" w:rsidRDefault="00AB6ABC" w:rsidP="00AB6ABC">
      <w:pPr>
        <w:pStyle w:val="Normal2"/>
        <w:spacing w:line="276" w:lineRule="auto"/>
        <w:ind w:right="28" w:firstLine="720"/>
        <w:jc w:val="both"/>
        <w:rPr>
          <w:sz w:val="26"/>
          <w:szCs w:val="26"/>
        </w:rPr>
      </w:pPr>
      <w:r>
        <w:rPr>
          <w:sz w:val="26"/>
          <w:szCs w:val="26"/>
        </w:rPr>
        <w:t xml:space="preserve">Tóm tắt: </w:t>
      </w:r>
      <w:r w:rsidRPr="00116BE5">
        <w:rPr>
          <w:sz w:val="26"/>
          <w:szCs w:val="26"/>
        </w:rPr>
        <w:t xml:space="preserve">Bảo tàng không chỉ là nơi lưu giữ </w:t>
      </w:r>
      <w:r w:rsidR="005F2609">
        <w:rPr>
          <w:sz w:val="26"/>
          <w:szCs w:val="26"/>
        </w:rPr>
        <w:t xml:space="preserve">bằng chứng </w:t>
      </w:r>
      <w:r w:rsidRPr="00116BE5">
        <w:rPr>
          <w:sz w:val="26"/>
          <w:szCs w:val="26"/>
        </w:rPr>
        <w:t>lịch sử của một quốc gia, dân tộc mà còn là</w:t>
      </w:r>
      <w:r>
        <w:rPr>
          <w:sz w:val="26"/>
          <w:szCs w:val="26"/>
        </w:rPr>
        <w:t xml:space="preserve"> một môi trường học tập bổ ích dành cho học sinh</w:t>
      </w:r>
      <w:r w:rsidRPr="00116BE5">
        <w:rPr>
          <w:sz w:val="26"/>
          <w:szCs w:val="26"/>
        </w:rPr>
        <w:t xml:space="preserve">. Các hiện vật, tranh ảnh…trưng bày tại bảo tàng là minh chứng sống động góp phần giúp </w:t>
      </w:r>
      <w:r>
        <w:rPr>
          <w:sz w:val="26"/>
          <w:szCs w:val="26"/>
        </w:rPr>
        <w:t xml:space="preserve">HS </w:t>
      </w:r>
      <w:r w:rsidRPr="00116BE5">
        <w:rPr>
          <w:sz w:val="26"/>
          <w:szCs w:val="26"/>
        </w:rPr>
        <w:t>tìm hiểu, khám phá lịch sử.Mỗi bảo tàng có nội dung trưng bày khác nhau nên có ưu thế riêng trong việc dạy và học LS</w:t>
      </w:r>
      <w:r>
        <w:rPr>
          <w:sz w:val="26"/>
          <w:szCs w:val="26"/>
        </w:rPr>
        <w:t xml:space="preserve">. </w:t>
      </w:r>
      <w:r w:rsidRPr="00116BE5">
        <w:rPr>
          <w:sz w:val="26"/>
          <w:szCs w:val="26"/>
        </w:rPr>
        <w:t xml:space="preserve">Trong đó, </w:t>
      </w:r>
      <w:r>
        <w:rPr>
          <w:sz w:val="26"/>
          <w:szCs w:val="26"/>
        </w:rPr>
        <w:t>Bảo tàng Mỹ t</w:t>
      </w:r>
      <w:r w:rsidRPr="00116BE5">
        <w:rPr>
          <w:sz w:val="26"/>
          <w:szCs w:val="26"/>
        </w:rPr>
        <w:t>huật Việt Nam là nơi trưng bày, giới thiệu các tác phẩm nghệ thuật, hội họa tiêu biểu của dân tộc</w:t>
      </w:r>
      <w:r>
        <w:rPr>
          <w:sz w:val="26"/>
          <w:szCs w:val="26"/>
        </w:rPr>
        <w:t>. Trên cơ sở phân tích vai trò của Bảo tàng Mỹ t</w:t>
      </w:r>
      <w:r w:rsidRPr="00116BE5">
        <w:rPr>
          <w:sz w:val="26"/>
          <w:szCs w:val="26"/>
        </w:rPr>
        <w:t>huật Việt Nam</w:t>
      </w:r>
      <w:r>
        <w:rPr>
          <w:sz w:val="26"/>
          <w:szCs w:val="26"/>
        </w:rPr>
        <w:t>, khảo sát thực trạng sử dụng Bảo tàng này trong dạy học lịch sử</w:t>
      </w:r>
      <w:r w:rsidR="00872995">
        <w:rPr>
          <w:sz w:val="26"/>
          <w:szCs w:val="26"/>
        </w:rPr>
        <w:t xml:space="preserve"> ở trường THPT</w:t>
      </w:r>
      <w:r>
        <w:rPr>
          <w:sz w:val="26"/>
          <w:szCs w:val="26"/>
        </w:rPr>
        <w:t>, bài viết đề xuất những định hướng cho việc sử dụng Bảo tàng Mỹ t</w:t>
      </w:r>
      <w:r w:rsidRPr="00116BE5">
        <w:rPr>
          <w:sz w:val="26"/>
          <w:szCs w:val="26"/>
        </w:rPr>
        <w:t>huật Việt Nam</w:t>
      </w:r>
      <w:r>
        <w:rPr>
          <w:sz w:val="26"/>
          <w:szCs w:val="26"/>
        </w:rPr>
        <w:t xml:space="preserve"> trong dạy học Lịch sử Việt Nam từ nguồn gốc đến giữa thế kỉ </w:t>
      </w:r>
      <w:r w:rsidR="005F2609">
        <w:rPr>
          <w:sz w:val="26"/>
          <w:szCs w:val="26"/>
        </w:rPr>
        <w:t xml:space="preserve">XIX và kết quả bước đầu của việc tiến hành thử nghiệm sư phạm tại trường THPT </w:t>
      </w:r>
      <w:r w:rsidR="005F2609" w:rsidRPr="00116BE5">
        <w:rPr>
          <w:sz w:val="26"/>
          <w:szCs w:val="26"/>
        </w:rPr>
        <w:t>Trung Giã (Sóc Sơn, Hà Nội)</w:t>
      </w:r>
      <w:r w:rsidR="005F2609">
        <w:rPr>
          <w:sz w:val="26"/>
          <w:szCs w:val="26"/>
        </w:rPr>
        <w:t>.</w:t>
      </w:r>
    </w:p>
    <w:p w:rsidR="00AB6ABC" w:rsidRDefault="00AB6ABC" w:rsidP="00AE1229">
      <w:pPr>
        <w:pStyle w:val="Normal10"/>
        <w:tabs>
          <w:tab w:val="left" w:pos="8820"/>
        </w:tabs>
        <w:spacing w:line="276" w:lineRule="auto"/>
        <w:ind w:right="28" w:firstLine="720"/>
        <w:jc w:val="both"/>
        <w:rPr>
          <w:b/>
          <w:sz w:val="26"/>
          <w:szCs w:val="26"/>
        </w:rPr>
      </w:pPr>
    </w:p>
    <w:p w:rsidR="00AB6ABC" w:rsidRPr="00AB6ABC" w:rsidRDefault="00AB6ABC" w:rsidP="00AE1229">
      <w:pPr>
        <w:pStyle w:val="Normal10"/>
        <w:tabs>
          <w:tab w:val="left" w:pos="8820"/>
        </w:tabs>
        <w:spacing w:line="276" w:lineRule="auto"/>
        <w:ind w:right="28" w:firstLine="720"/>
        <w:jc w:val="both"/>
        <w:rPr>
          <w:sz w:val="26"/>
          <w:szCs w:val="26"/>
        </w:rPr>
      </w:pPr>
      <w:r>
        <w:rPr>
          <w:b/>
          <w:sz w:val="26"/>
          <w:szCs w:val="26"/>
        </w:rPr>
        <w:t xml:space="preserve">Từ khoá: </w:t>
      </w:r>
      <w:r w:rsidRPr="00AB6ABC">
        <w:rPr>
          <w:sz w:val="26"/>
          <w:szCs w:val="26"/>
        </w:rPr>
        <w:t>Bảo tàng Mỹ thuật Việt Nam, dạy học lịch sử</w:t>
      </w:r>
    </w:p>
    <w:p w:rsidR="00D20537" w:rsidRDefault="00D20537" w:rsidP="00AE1229">
      <w:pPr>
        <w:pStyle w:val="Normal10"/>
        <w:tabs>
          <w:tab w:val="left" w:pos="8820"/>
        </w:tabs>
        <w:spacing w:line="276" w:lineRule="auto"/>
        <w:ind w:right="28" w:firstLine="720"/>
        <w:jc w:val="both"/>
        <w:rPr>
          <w:b/>
          <w:sz w:val="26"/>
          <w:szCs w:val="26"/>
        </w:rPr>
      </w:pPr>
    </w:p>
    <w:p w:rsidR="00116B6A" w:rsidRPr="00AE1229" w:rsidRDefault="00116B6A" w:rsidP="00AE1229">
      <w:pPr>
        <w:pStyle w:val="Normal10"/>
        <w:tabs>
          <w:tab w:val="left" w:pos="8820"/>
        </w:tabs>
        <w:spacing w:line="276" w:lineRule="auto"/>
        <w:ind w:right="28" w:firstLine="720"/>
        <w:jc w:val="both"/>
        <w:rPr>
          <w:b/>
          <w:sz w:val="26"/>
          <w:szCs w:val="26"/>
        </w:rPr>
      </w:pPr>
      <w:r w:rsidRPr="00AE1229">
        <w:rPr>
          <w:b/>
          <w:sz w:val="26"/>
          <w:szCs w:val="26"/>
        </w:rPr>
        <w:t>Mở đầu</w:t>
      </w:r>
    </w:p>
    <w:p w:rsidR="00E266E8" w:rsidRPr="00116BE5" w:rsidRDefault="00DF49DE" w:rsidP="00116BE5">
      <w:pPr>
        <w:pStyle w:val="Normal2"/>
        <w:spacing w:line="276" w:lineRule="auto"/>
        <w:ind w:right="28" w:firstLine="720"/>
        <w:jc w:val="both"/>
        <w:rPr>
          <w:sz w:val="26"/>
          <w:szCs w:val="26"/>
        </w:rPr>
      </w:pPr>
      <w:r w:rsidRPr="00116BE5">
        <w:rPr>
          <w:sz w:val="26"/>
          <w:szCs w:val="26"/>
        </w:rPr>
        <w:t xml:space="preserve">Bảo tàng </w:t>
      </w:r>
      <w:r w:rsidR="007A3A4D" w:rsidRPr="00116BE5">
        <w:rPr>
          <w:sz w:val="26"/>
          <w:szCs w:val="26"/>
        </w:rPr>
        <w:t>không chỉ là nơi lưu giữ</w:t>
      </w:r>
      <w:r w:rsidR="005F2609">
        <w:rPr>
          <w:sz w:val="26"/>
          <w:szCs w:val="26"/>
        </w:rPr>
        <w:t xml:space="preserve"> bằng chứng</w:t>
      </w:r>
      <w:r w:rsidR="006F6DB7" w:rsidRPr="00116BE5">
        <w:rPr>
          <w:sz w:val="26"/>
          <w:szCs w:val="26"/>
        </w:rPr>
        <w:t xml:space="preserve"> lịch sử của một quốc gia, dân tộc mà còn là</w:t>
      </w:r>
      <w:r w:rsidR="009E6F57">
        <w:rPr>
          <w:sz w:val="26"/>
          <w:szCs w:val="26"/>
        </w:rPr>
        <w:t xml:space="preserve"> một môi trường học tập </w:t>
      </w:r>
      <w:r w:rsidR="006F6DB7" w:rsidRPr="00116BE5">
        <w:rPr>
          <w:sz w:val="26"/>
          <w:szCs w:val="26"/>
        </w:rPr>
        <w:t>bổ ích dành cho học sinh (HS)</w:t>
      </w:r>
      <w:r w:rsidRPr="00116BE5">
        <w:rPr>
          <w:sz w:val="26"/>
          <w:szCs w:val="26"/>
        </w:rPr>
        <w:t xml:space="preserve">. </w:t>
      </w:r>
      <w:r w:rsidR="00FF0951" w:rsidRPr="00116BE5">
        <w:rPr>
          <w:sz w:val="26"/>
          <w:szCs w:val="26"/>
        </w:rPr>
        <w:t>Các hiện vật, tranh ảnh…trưng bày tại bảo tàng</w:t>
      </w:r>
      <w:r w:rsidR="0005293D" w:rsidRPr="00116BE5">
        <w:rPr>
          <w:sz w:val="26"/>
          <w:szCs w:val="26"/>
        </w:rPr>
        <w:t xml:space="preserve"> là</w:t>
      </w:r>
      <w:r w:rsidR="00FF0951" w:rsidRPr="00116BE5">
        <w:rPr>
          <w:sz w:val="26"/>
          <w:szCs w:val="26"/>
        </w:rPr>
        <w:t xml:space="preserve"> minh chứng sống động</w:t>
      </w:r>
      <w:r w:rsidR="0005293D" w:rsidRPr="00116BE5">
        <w:rPr>
          <w:sz w:val="26"/>
          <w:szCs w:val="26"/>
        </w:rPr>
        <w:t xml:space="preserve"> góp phần</w:t>
      </w:r>
      <w:r w:rsidR="00FF0951" w:rsidRPr="00116BE5">
        <w:rPr>
          <w:sz w:val="26"/>
          <w:szCs w:val="26"/>
        </w:rPr>
        <w:t xml:space="preserve"> giúp </w:t>
      </w:r>
      <w:r w:rsidR="00AB6ABC">
        <w:rPr>
          <w:sz w:val="26"/>
          <w:szCs w:val="26"/>
        </w:rPr>
        <w:t xml:space="preserve">HS </w:t>
      </w:r>
      <w:r w:rsidR="009D2847" w:rsidRPr="00116BE5">
        <w:rPr>
          <w:sz w:val="26"/>
          <w:szCs w:val="26"/>
        </w:rPr>
        <w:t>tìm hiểu, khám phá</w:t>
      </w:r>
      <w:r w:rsidR="00FF0951" w:rsidRPr="00116BE5">
        <w:rPr>
          <w:sz w:val="26"/>
          <w:szCs w:val="26"/>
        </w:rPr>
        <w:t xml:space="preserve"> lịch sử</w:t>
      </w:r>
      <w:r w:rsidR="003D3708" w:rsidRPr="00116BE5">
        <w:rPr>
          <w:sz w:val="26"/>
          <w:szCs w:val="26"/>
        </w:rPr>
        <w:t xml:space="preserve"> (LS)</w:t>
      </w:r>
      <w:r w:rsidR="00E266E8" w:rsidRPr="00116BE5">
        <w:rPr>
          <w:sz w:val="26"/>
          <w:szCs w:val="26"/>
        </w:rPr>
        <w:t>.</w:t>
      </w:r>
    </w:p>
    <w:p w:rsidR="00212334" w:rsidRPr="00212334" w:rsidRDefault="00DF49DE" w:rsidP="00212334">
      <w:pPr>
        <w:pStyle w:val="Normal2"/>
        <w:spacing w:line="276" w:lineRule="auto"/>
        <w:ind w:right="28" w:firstLine="720"/>
        <w:jc w:val="both"/>
        <w:rPr>
          <w:sz w:val="26"/>
          <w:szCs w:val="26"/>
        </w:rPr>
      </w:pPr>
      <w:r w:rsidRPr="00116BE5">
        <w:rPr>
          <w:sz w:val="26"/>
          <w:szCs w:val="26"/>
        </w:rPr>
        <w:t>Mỗi bảo tàng có nội dung trưng bày khác nhau</w:t>
      </w:r>
      <w:r w:rsidR="006F6DB7" w:rsidRPr="00116BE5">
        <w:rPr>
          <w:sz w:val="26"/>
          <w:szCs w:val="26"/>
        </w:rPr>
        <w:t xml:space="preserve"> nên có ưu thế riêng trong việc</w:t>
      </w:r>
      <w:r w:rsidR="00A26A5B" w:rsidRPr="00116BE5">
        <w:rPr>
          <w:sz w:val="26"/>
          <w:szCs w:val="26"/>
        </w:rPr>
        <w:t xml:space="preserve"> dạy và học </w:t>
      </w:r>
      <w:r w:rsidR="003D3708" w:rsidRPr="00116BE5">
        <w:rPr>
          <w:sz w:val="26"/>
          <w:szCs w:val="26"/>
        </w:rPr>
        <w:t>LS</w:t>
      </w:r>
      <w:r w:rsidRPr="00116BE5">
        <w:rPr>
          <w:sz w:val="26"/>
          <w:szCs w:val="26"/>
        </w:rPr>
        <w:t>. Trong đó</w:t>
      </w:r>
      <w:r w:rsidR="009F2321" w:rsidRPr="00116BE5">
        <w:rPr>
          <w:sz w:val="26"/>
          <w:szCs w:val="26"/>
        </w:rPr>
        <w:t xml:space="preserve">, </w:t>
      </w:r>
      <w:r w:rsidR="00AB6ABC">
        <w:rPr>
          <w:sz w:val="26"/>
          <w:szCs w:val="26"/>
        </w:rPr>
        <w:t>Bảo tàng Mỹ t</w:t>
      </w:r>
      <w:r w:rsidR="00FD658B" w:rsidRPr="00116BE5">
        <w:rPr>
          <w:sz w:val="26"/>
          <w:szCs w:val="26"/>
        </w:rPr>
        <w:t>huật Việt Nam</w:t>
      </w:r>
      <w:r w:rsidR="00573488" w:rsidRPr="00116BE5">
        <w:rPr>
          <w:sz w:val="26"/>
          <w:szCs w:val="26"/>
        </w:rPr>
        <w:t xml:space="preserve"> (</w:t>
      </w:r>
      <w:r w:rsidR="009F2321" w:rsidRPr="00116BE5">
        <w:rPr>
          <w:sz w:val="26"/>
          <w:szCs w:val="26"/>
        </w:rPr>
        <w:t>MTVN)</w:t>
      </w:r>
      <w:r w:rsidR="00F04D2B" w:rsidRPr="00116BE5">
        <w:rPr>
          <w:sz w:val="26"/>
          <w:szCs w:val="26"/>
        </w:rPr>
        <w:t xml:space="preserve"> là nơi trưng bày</w:t>
      </w:r>
      <w:r w:rsidR="003D1BED" w:rsidRPr="00116BE5">
        <w:rPr>
          <w:sz w:val="26"/>
          <w:szCs w:val="26"/>
        </w:rPr>
        <w:t>, giới thiệu</w:t>
      </w:r>
      <w:r w:rsidR="00F04D2B" w:rsidRPr="00116BE5">
        <w:rPr>
          <w:sz w:val="26"/>
          <w:szCs w:val="26"/>
        </w:rPr>
        <w:t xml:space="preserve"> các tác phẩm nghệ thuật</w:t>
      </w:r>
      <w:r w:rsidR="0005293D" w:rsidRPr="00116BE5">
        <w:rPr>
          <w:sz w:val="26"/>
          <w:szCs w:val="26"/>
        </w:rPr>
        <w:t>,</w:t>
      </w:r>
      <w:r w:rsidR="00F04D2B" w:rsidRPr="00116BE5">
        <w:rPr>
          <w:sz w:val="26"/>
          <w:szCs w:val="26"/>
        </w:rPr>
        <w:t xml:space="preserve"> hội họa tiêu biểu của dân tộc</w:t>
      </w:r>
      <w:r w:rsidR="0005293D" w:rsidRPr="00116BE5">
        <w:rPr>
          <w:sz w:val="26"/>
          <w:szCs w:val="26"/>
        </w:rPr>
        <w:t>. Đây</w:t>
      </w:r>
      <w:r w:rsidR="00F04D2B" w:rsidRPr="00116BE5">
        <w:rPr>
          <w:sz w:val="26"/>
          <w:szCs w:val="26"/>
        </w:rPr>
        <w:t xml:space="preserve"> là nơi khẳng định </w:t>
      </w:r>
      <w:r w:rsidR="00F04D2B" w:rsidRPr="00116BE5">
        <w:rPr>
          <w:sz w:val="26"/>
          <w:szCs w:val="26"/>
          <w:highlight w:val="white"/>
        </w:rPr>
        <w:t>đặc điểm, tinh thần, tư tưởng và quan niệm của nền</w:t>
      </w:r>
      <w:r w:rsidR="00A26A5B" w:rsidRPr="00116BE5">
        <w:rPr>
          <w:sz w:val="26"/>
          <w:szCs w:val="26"/>
          <w:highlight w:val="white"/>
        </w:rPr>
        <w:t xml:space="preserve"> mỹ</w:t>
      </w:r>
      <w:r w:rsidR="00F04D2B" w:rsidRPr="00116BE5">
        <w:rPr>
          <w:sz w:val="26"/>
          <w:szCs w:val="26"/>
          <w:highlight w:val="white"/>
        </w:rPr>
        <w:t xml:space="preserve"> thuật Việt Nam.</w:t>
      </w:r>
      <w:r w:rsidR="003D1BED" w:rsidRPr="00116BE5">
        <w:rPr>
          <w:sz w:val="26"/>
          <w:szCs w:val="26"/>
          <w:highlight w:val="white"/>
        </w:rPr>
        <w:t xml:space="preserve"> Thông qua các tác phẩm nghệ t</w:t>
      </w:r>
      <w:r w:rsidR="0005293D" w:rsidRPr="00116BE5">
        <w:rPr>
          <w:sz w:val="26"/>
          <w:szCs w:val="26"/>
          <w:highlight w:val="white"/>
        </w:rPr>
        <w:t>huật đó, HS có thể tìm hiểu về</w:t>
      </w:r>
      <w:r w:rsidR="003D1BED" w:rsidRPr="00116BE5">
        <w:rPr>
          <w:sz w:val="26"/>
          <w:szCs w:val="26"/>
          <w:highlight w:val="white"/>
        </w:rPr>
        <w:t xml:space="preserve"> nhân vật </w:t>
      </w:r>
      <w:r w:rsidR="00B0122C" w:rsidRPr="00116BE5">
        <w:rPr>
          <w:sz w:val="26"/>
          <w:szCs w:val="26"/>
          <w:highlight w:val="white"/>
        </w:rPr>
        <w:t>LS</w:t>
      </w:r>
      <w:r w:rsidR="003D1BED" w:rsidRPr="00116BE5">
        <w:rPr>
          <w:sz w:val="26"/>
          <w:szCs w:val="26"/>
          <w:highlight w:val="white"/>
        </w:rPr>
        <w:t>,</w:t>
      </w:r>
      <w:r w:rsidR="00A26A5B" w:rsidRPr="00116BE5">
        <w:rPr>
          <w:sz w:val="26"/>
          <w:szCs w:val="26"/>
          <w:highlight w:val="white"/>
        </w:rPr>
        <w:t xml:space="preserve"> các sự k</w:t>
      </w:r>
      <w:r w:rsidR="003D1BED" w:rsidRPr="00116BE5">
        <w:rPr>
          <w:sz w:val="26"/>
          <w:szCs w:val="26"/>
          <w:highlight w:val="white"/>
        </w:rPr>
        <w:t xml:space="preserve">iện, hiện tượng </w:t>
      </w:r>
      <w:r w:rsidR="00B0122C" w:rsidRPr="00116BE5">
        <w:rPr>
          <w:sz w:val="26"/>
          <w:szCs w:val="26"/>
          <w:highlight w:val="white"/>
        </w:rPr>
        <w:t xml:space="preserve">LS </w:t>
      </w:r>
      <w:r w:rsidR="003D1BED" w:rsidRPr="00116BE5">
        <w:rPr>
          <w:sz w:val="26"/>
          <w:szCs w:val="26"/>
          <w:highlight w:val="white"/>
        </w:rPr>
        <w:t>từ cội n</w:t>
      </w:r>
      <w:r w:rsidR="0005293D" w:rsidRPr="00116BE5">
        <w:rPr>
          <w:sz w:val="26"/>
          <w:szCs w:val="26"/>
          <w:highlight w:val="white"/>
        </w:rPr>
        <w:t>guồn đến th</w:t>
      </w:r>
      <w:r w:rsidR="006E0A60" w:rsidRPr="00116BE5">
        <w:rPr>
          <w:sz w:val="26"/>
          <w:szCs w:val="26"/>
          <w:highlight w:val="white"/>
        </w:rPr>
        <w:t>ời kì xây dựng và bảo vệ đất nước</w:t>
      </w:r>
      <w:r w:rsidR="003D1BED" w:rsidRPr="00116BE5">
        <w:rPr>
          <w:sz w:val="26"/>
          <w:szCs w:val="26"/>
          <w:highlight w:val="white"/>
        </w:rPr>
        <w:t xml:space="preserve">. Bởi mỗi tác phẩm mỹ thuật từ ngàn xưa đến nay là những </w:t>
      </w:r>
      <w:r w:rsidR="0005293D" w:rsidRPr="00116BE5">
        <w:rPr>
          <w:i/>
          <w:sz w:val="26"/>
          <w:szCs w:val="26"/>
          <w:highlight w:val="white"/>
        </w:rPr>
        <w:t xml:space="preserve">bức tranh </w:t>
      </w:r>
      <w:r w:rsidR="003D1BED" w:rsidRPr="00116BE5">
        <w:rPr>
          <w:i/>
          <w:sz w:val="26"/>
          <w:szCs w:val="26"/>
          <w:highlight w:val="white"/>
        </w:rPr>
        <w:t>thu nhỏ</w:t>
      </w:r>
      <w:r w:rsidR="003D1BED" w:rsidRPr="00116BE5">
        <w:rPr>
          <w:sz w:val="26"/>
          <w:szCs w:val="26"/>
          <w:highlight w:val="white"/>
        </w:rPr>
        <w:t xml:space="preserve"> chứa đựng giá trị </w:t>
      </w:r>
      <w:r w:rsidR="00B0122C" w:rsidRPr="00116BE5">
        <w:rPr>
          <w:sz w:val="26"/>
          <w:szCs w:val="26"/>
          <w:highlight w:val="white"/>
        </w:rPr>
        <w:t>LS</w:t>
      </w:r>
      <w:r w:rsidR="003D1BED" w:rsidRPr="00116BE5">
        <w:rPr>
          <w:sz w:val="26"/>
          <w:szCs w:val="26"/>
          <w:highlight w:val="white"/>
        </w:rPr>
        <w:t xml:space="preserve"> với phong cách đậm đà bản </w:t>
      </w:r>
      <w:r w:rsidR="00B64563" w:rsidRPr="00116BE5">
        <w:rPr>
          <w:sz w:val="26"/>
          <w:szCs w:val="26"/>
          <w:highlight w:val="white"/>
        </w:rPr>
        <w:t>sắc dân tộc</w:t>
      </w:r>
      <w:r w:rsidR="00B64563" w:rsidRPr="00116BE5">
        <w:rPr>
          <w:sz w:val="26"/>
          <w:szCs w:val="26"/>
        </w:rPr>
        <w:t>.</w:t>
      </w:r>
    </w:p>
    <w:p w:rsidR="00614A66" w:rsidRPr="00116BE5" w:rsidRDefault="00C96F79" w:rsidP="00116BE5">
      <w:pPr>
        <w:pStyle w:val="Normal10"/>
        <w:tabs>
          <w:tab w:val="left" w:pos="8820"/>
        </w:tabs>
        <w:spacing w:line="276" w:lineRule="auto"/>
        <w:ind w:right="28"/>
        <w:jc w:val="both"/>
        <w:rPr>
          <w:b/>
          <w:sz w:val="26"/>
          <w:szCs w:val="26"/>
        </w:rPr>
      </w:pPr>
      <w:r w:rsidRPr="00116BE5">
        <w:rPr>
          <w:b/>
          <w:sz w:val="26"/>
          <w:szCs w:val="26"/>
        </w:rPr>
        <w:t xml:space="preserve">1. </w:t>
      </w:r>
      <w:r w:rsidR="00573488" w:rsidRPr="00116BE5">
        <w:rPr>
          <w:b/>
          <w:sz w:val="26"/>
          <w:szCs w:val="26"/>
        </w:rPr>
        <w:t>Vai trò</w:t>
      </w:r>
      <w:r w:rsidR="003D5689" w:rsidRPr="00116BE5">
        <w:rPr>
          <w:b/>
          <w:sz w:val="26"/>
          <w:szCs w:val="26"/>
        </w:rPr>
        <w:t xml:space="preserve"> của</w:t>
      </w:r>
      <w:r w:rsidR="00573488" w:rsidRPr="00116BE5">
        <w:rPr>
          <w:b/>
          <w:sz w:val="26"/>
          <w:szCs w:val="26"/>
        </w:rPr>
        <w:t xml:space="preserve"> Bảo tàng MTVN trong dạy học Lịch sử</w:t>
      </w:r>
    </w:p>
    <w:p w:rsidR="00CF4507" w:rsidRPr="00116BE5" w:rsidRDefault="00CF4507" w:rsidP="00116BE5">
      <w:pPr>
        <w:spacing w:after="0"/>
        <w:ind w:firstLine="720"/>
        <w:jc w:val="both"/>
        <w:rPr>
          <w:rFonts w:ascii="Times New Roman" w:hAnsi="Times New Roman" w:cs="Times New Roman"/>
          <w:b/>
          <w:i/>
          <w:sz w:val="26"/>
          <w:szCs w:val="26"/>
        </w:rPr>
      </w:pPr>
      <w:r w:rsidRPr="00116BE5">
        <w:rPr>
          <w:rFonts w:ascii="Times New Roman" w:hAnsi="Times New Roman" w:cs="Times New Roman"/>
          <w:sz w:val="26"/>
          <w:szCs w:val="26"/>
          <w:highlight w:val="white"/>
        </w:rPr>
        <w:t xml:space="preserve">Bảo tàng MTVN </w:t>
      </w:r>
      <w:r w:rsidR="00547D51" w:rsidRPr="00116BE5">
        <w:rPr>
          <w:rFonts w:ascii="Times New Roman" w:hAnsi="Times New Roman" w:cs="Times New Roman"/>
          <w:sz w:val="26"/>
          <w:szCs w:val="26"/>
          <w:highlight w:val="white"/>
        </w:rPr>
        <w:t>sưu tầm và bảo quản</w:t>
      </w:r>
      <w:r w:rsidRPr="00116BE5">
        <w:rPr>
          <w:rFonts w:ascii="Times New Roman" w:hAnsi="Times New Roman" w:cs="Times New Roman"/>
          <w:sz w:val="26"/>
          <w:szCs w:val="26"/>
          <w:highlight w:val="white"/>
        </w:rPr>
        <w:t xml:space="preserve"> trên 18.000 tài liệu</w:t>
      </w:r>
      <w:r w:rsidR="006F66BC" w:rsidRPr="00116BE5">
        <w:rPr>
          <w:rFonts w:ascii="Times New Roman" w:hAnsi="Times New Roman" w:cs="Times New Roman"/>
          <w:sz w:val="26"/>
          <w:szCs w:val="26"/>
          <w:highlight w:val="white"/>
        </w:rPr>
        <w:t>,</w:t>
      </w:r>
      <w:r w:rsidRPr="00116BE5">
        <w:rPr>
          <w:rFonts w:ascii="Times New Roman" w:hAnsi="Times New Roman" w:cs="Times New Roman"/>
          <w:sz w:val="26"/>
          <w:szCs w:val="26"/>
          <w:highlight w:val="white"/>
        </w:rPr>
        <w:t xml:space="preserve"> hiện vật </w:t>
      </w:r>
      <w:r w:rsidRPr="00116BE5">
        <w:rPr>
          <w:rFonts w:ascii="Times New Roman" w:hAnsi="Times New Roman" w:cs="Times New Roman"/>
          <w:sz w:val="26"/>
          <w:szCs w:val="26"/>
        </w:rPr>
        <w:t>thể hiện qua các chuyên đề</w:t>
      </w:r>
      <w:r w:rsidR="00547D51" w:rsidRPr="00116BE5">
        <w:rPr>
          <w:rFonts w:ascii="Times New Roman" w:hAnsi="Times New Roman" w:cs="Times New Roman"/>
          <w:sz w:val="26"/>
          <w:szCs w:val="26"/>
        </w:rPr>
        <w:t>: m</w:t>
      </w:r>
      <w:r w:rsidRPr="00116BE5">
        <w:rPr>
          <w:rFonts w:ascii="Times New Roman" w:hAnsi="Times New Roman" w:cs="Times New Roman"/>
          <w:sz w:val="26"/>
          <w:szCs w:val="26"/>
        </w:rPr>
        <w:t>ỹ thuật thời Tiề</w:t>
      </w:r>
      <w:r w:rsidR="003B67B4" w:rsidRPr="00116BE5">
        <w:rPr>
          <w:rFonts w:ascii="Times New Roman" w:hAnsi="Times New Roman" w:cs="Times New Roman"/>
          <w:sz w:val="26"/>
          <w:szCs w:val="26"/>
        </w:rPr>
        <w:t>n</w:t>
      </w:r>
      <w:r w:rsidRPr="00116BE5">
        <w:rPr>
          <w:rFonts w:ascii="Times New Roman" w:hAnsi="Times New Roman" w:cs="Times New Roman"/>
          <w:sz w:val="26"/>
          <w:szCs w:val="26"/>
        </w:rPr>
        <w:t xml:space="preserve"> – Sơ sử</w:t>
      </w:r>
      <w:r w:rsidR="00547D51" w:rsidRPr="00116BE5">
        <w:rPr>
          <w:rFonts w:ascii="Times New Roman" w:hAnsi="Times New Roman" w:cs="Times New Roman"/>
          <w:sz w:val="26"/>
          <w:szCs w:val="26"/>
        </w:rPr>
        <w:t>; m</w:t>
      </w:r>
      <w:r w:rsidRPr="00116BE5">
        <w:rPr>
          <w:rFonts w:ascii="Times New Roman" w:hAnsi="Times New Roman" w:cs="Times New Roman"/>
          <w:sz w:val="26"/>
          <w:szCs w:val="26"/>
        </w:rPr>
        <w:t>ỹ thuật từ thế kỷ XI đến thế kỷ</w:t>
      </w:r>
      <w:r w:rsidR="00547D51" w:rsidRPr="00116BE5">
        <w:rPr>
          <w:rFonts w:ascii="Times New Roman" w:hAnsi="Times New Roman" w:cs="Times New Roman"/>
          <w:sz w:val="26"/>
          <w:szCs w:val="26"/>
        </w:rPr>
        <w:t xml:space="preserve"> XIX (m</w:t>
      </w:r>
      <w:r w:rsidRPr="00116BE5">
        <w:rPr>
          <w:rFonts w:ascii="Times New Roman" w:hAnsi="Times New Roman" w:cs="Times New Roman"/>
          <w:sz w:val="26"/>
          <w:szCs w:val="26"/>
        </w:rPr>
        <w:t xml:space="preserve">ỹ thuật thời Lý – Trần, mỹ thuật thời kỳ Lê Sơ – Mạc – Lê Trung Hưng, mỹ thuật thời Tây </w:t>
      </w:r>
      <w:r w:rsidRPr="00116BE5">
        <w:rPr>
          <w:rFonts w:ascii="Times New Roman" w:hAnsi="Times New Roman" w:cs="Times New Roman"/>
          <w:sz w:val="26"/>
          <w:szCs w:val="26"/>
        </w:rPr>
        <w:lastRenderedPageBreak/>
        <w:t>Sơn – thời Nguyễ</w:t>
      </w:r>
      <w:r w:rsidR="00547D51" w:rsidRPr="00116BE5">
        <w:rPr>
          <w:rFonts w:ascii="Times New Roman" w:hAnsi="Times New Roman" w:cs="Times New Roman"/>
          <w:sz w:val="26"/>
          <w:szCs w:val="26"/>
        </w:rPr>
        <w:t>n); m</w:t>
      </w:r>
      <w:r w:rsidRPr="00116BE5">
        <w:rPr>
          <w:rFonts w:ascii="Times New Roman" w:hAnsi="Times New Roman" w:cs="Times New Roman"/>
          <w:sz w:val="26"/>
          <w:szCs w:val="26"/>
        </w:rPr>
        <w:t>ỹ thuật đương đạ</w:t>
      </w:r>
      <w:r w:rsidR="00547D51" w:rsidRPr="00116BE5">
        <w:rPr>
          <w:rFonts w:ascii="Times New Roman" w:hAnsi="Times New Roman" w:cs="Times New Roman"/>
          <w:sz w:val="26"/>
          <w:szCs w:val="26"/>
        </w:rPr>
        <w:t>i, m</w:t>
      </w:r>
      <w:r w:rsidRPr="00116BE5">
        <w:rPr>
          <w:rFonts w:ascii="Times New Roman" w:hAnsi="Times New Roman" w:cs="Times New Roman"/>
          <w:sz w:val="26"/>
          <w:szCs w:val="26"/>
        </w:rPr>
        <w:t>ỹ thuật ứng dụ</w:t>
      </w:r>
      <w:r w:rsidR="00547D51" w:rsidRPr="00116BE5">
        <w:rPr>
          <w:rFonts w:ascii="Times New Roman" w:hAnsi="Times New Roman" w:cs="Times New Roman"/>
          <w:sz w:val="26"/>
          <w:szCs w:val="26"/>
        </w:rPr>
        <w:t>ng; m</w:t>
      </w:r>
      <w:r w:rsidRPr="00116BE5">
        <w:rPr>
          <w:rFonts w:ascii="Times New Roman" w:hAnsi="Times New Roman" w:cs="Times New Roman"/>
          <w:sz w:val="26"/>
          <w:szCs w:val="26"/>
        </w:rPr>
        <w:t>ỹ thuậ</w:t>
      </w:r>
      <w:r w:rsidR="00547D51" w:rsidRPr="00116BE5">
        <w:rPr>
          <w:rFonts w:ascii="Times New Roman" w:hAnsi="Times New Roman" w:cs="Times New Roman"/>
          <w:sz w:val="26"/>
          <w:szCs w:val="26"/>
        </w:rPr>
        <w:t>t dân gian; g</w:t>
      </w:r>
      <w:r w:rsidRPr="00116BE5">
        <w:rPr>
          <w:rFonts w:ascii="Times New Roman" w:hAnsi="Times New Roman" w:cs="Times New Roman"/>
          <w:sz w:val="26"/>
          <w:szCs w:val="26"/>
        </w:rPr>
        <w:t xml:space="preserve">ốm nghệ thuật Việt Nam từ thế kỷ XI đến thế kỉ XX. </w:t>
      </w:r>
      <w:r w:rsidR="00686CEA" w:rsidRPr="00116BE5">
        <w:rPr>
          <w:rFonts w:ascii="Times New Roman" w:hAnsi="Times New Roman" w:cs="Times New Roman"/>
          <w:sz w:val="26"/>
          <w:szCs w:val="26"/>
          <w:highlight w:val="white"/>
        </w:rPr>
        <w:t>Với</w:t>
      </w:r>
      <w:r w:rsidRPr="00116BE5">
        <w:rPr>
          <w:rFonts w:ascii="Times New Roman" w:hAnsi="Times New Roman" w:cs="Times New Roman"/>
          <w:sz w:val="26"/>
          <w:szCs w:val="26"/>
          <w:highlight w:val="white"/>
        </w:rPr>
        <w:t xml:space="preserve"> nội dung trưng bày mạch lạc, khúc triết theo trục dọc thời gian củ</w:t>
      </w:r>
      <w:r w:rsidR="009D2D22" w:rsidRPr="00116BE5">
        <w:rPr>
          <w:rFonts w:ascii="Times New Roman" w:hAnsi="Times New Roman" w:cs="Times New Roman"/>
          <w:sz w:val="26"/>
          <w:szCs w:val="26"/>
          <w:highlight w:val="white"/>
        </w:rPr>
        <w:t>a LS</w:t>
      </w:r>
      <w:r w:rsidRPr="00116BE5">
        <w:rPr>
          <w:rFonts w:ascii="Times New Roman" w:hAnsi="Times New Roman" w:cs="Times New Roman"/>
          <w:sz w:val="26"/>
          <w:szCs w:val="26"/>
          <w:highlight w:val="white"/>
        </w:rPr>
        <w:t xml:space="preserve"> mỹ thuậ</w:t>
      </w:r>
      <w:r w:rsidR="00D96CEB" w:rsidRPr="00116BE5">
        <w:rPr>
          <w:rFonts w:ascii="Times New Roman" w:hAnsi="Times New Roman" w:cs="Times New Roman"/>
          <w:sz w:val="26"/>
          <w:szCs w:val="26"/>
          <w:highlight w:val="white"/>
        </w:rPr>
        <w:t>t</w:t>
      </w:r>
      <w:r w:rsidR="003B67B4" w:rsidRPr="00116BE5">
        <w:rPr>
          <w:rFonts w:ascii="Times New Roman" w:hAnsi="Times New Roman" w:cs="Times New Roman"/>
          <w:sz w:val="26"/>
          <w:szCs w:val="26"/>
          <w:highlight w:val="white"/>
        </w:rPr>
        <w:t xml:space="preserve"> và</w:t>
      </w:r>
      <w:r w:rsidR="00D96CEB" w:rsidRPr="00116BE5">
        <w:rPr>
          <w:rFonts w:ascii="Times New Roman" w:hAnsi="Times New Roman" w:cs="Times New Roman"/>
          <w:sz w:val="26"/>
          <w:szCs w:val="26"/>
          <w:highlight w:val="white"/>
        </w:rPr>
        <w:t xml:space="preserve"> đa dạng loạ</w:t>
      </w:r>
      <w:r w:rsidR="003B67B4" w:rsidRPr="00116BE5">
        <w:rPr>
          <w:rFonts w:ascii="Times New Roman" w:hAnsi="Times New Roman" w:cs="Times New Roman"/>
          <w:sz w:val="26"/>
          <w:szCs w:val="26"/>
          <w:highlight w:val="white"/>
        </w:rPr>
        <w:t xml:space="preserve">i hình, </w:t>
      </w:r>
      <w:r w:rsidR="00D96CEB" w:rsidRPr="00116BE5">
        <w:rPr>
          <w:rFonts w:ascii="Times New Roman" w:hAnsi="Times New Roman" w:cs="Times New Roman"/>
          <w:sz w:val="26"/>
          <w:szCs w:val="26"/>
          <w:highlight w:val="white"/>
        </w:rPr>
        <w:t>chất liệu như</w:t>
      </w:r>
      <w:r w:rsidRPr="00116BE5">
        <w:rPr>
          <w:rFonts w:ascii="Times New Roman" w:hAnsi="Times New Roman" w:cs="Times New Roman"/>
          <w:sz w:val="26"/>
          <w:szCs w:val="26"/>
          <w:highlight w:val="white"/>
        </w:rPr>
        <w:t xml:space="preserve"> gốm, tranh sơn mài, sơn dầu, lụa, giấ</w:t>
      </w:r>
      <w:r w:rsidR="003B67B4" w:rsidRPr="00116BE5">
        <w:rPr>
          <w:rFonts w:ascii="Times New Roman" w:hAnsi="Times New Roman" w:cs="Times New Roman"/>
          <w:sz w:val="26"/>
          <w:szCs w:val="26"/>
          <w:highlight w:val="white"/>
        </w:rPr>
        <w:t>y…</w:t>
      </w:r>
      <w:r w:rsidR="00D96CEB" w:rsidRPr="00116BE5">
        <w:rPr>
          <w:rFonts w:ascii="Times New Roman" w:hAnsi="Times New Roman" w:cs="Times New Roman"/>
          <w:sz w:val="26"/>
          <w:szCs w:val="26"/>
        </w:rPr>
        <w:t xml:space="preserve">Bảo tàng MTVN có ưu thế đặc biệt trong việc giúp HS </w:t>
      </w:r>
      <w:r w:rsidR="003B67B4" w:rsidRPr="00116BE5">
        <w:rPr>
          <w:rFonts w:ascii="Times New Roman" w:hAnsi="Times New Roman" w:cs="Times New Roman"/>
          <w:sz w:val="26"/>
          <w:szCs w:val="26"/>
        </w:rPr>
        <w:t xml:space="preserve">từ việc </w:t>
      </w:r>
      <w:r w:rsidRPr="00116BE5">
        <w:rPr>
          <w:rFonts w:ascii="Times New Roman" w:hAnsi="Times New Roman" w:cs="Times New Roman"/>
          <w:sz w:val="26"/>
          <w:szCs w:val="26"/>
          <w:highlight w:val="white"/>
        </w:rPr>
        <w:t>cảm thụđược nét đẹp</w:t>
      </w:r>
      <w:r w:rsidR="003B67B4" w:rsidRPr="00116BE5">
        <w:rPr>
          <w:rFonts w:ascii="Times New Roman" w:hAnsi="Times New Roman" w:cs="Times New Roman"/>
          <w:sz w:val="26"/>
          <w:szCs w:val="26"/>
          <w:highlight w:val="white"/>
        </w:rPr>
        <w:t>, nét đặc sắc</w:t>
      </w:r>
      <w:r w:rsidRPr="00116BE5">
        <w:rPr>
          <w:rFonts w:ascii="Times New Roman" w:hAnsi="Times New Roman" w:cs="Times New Roman"/>
          <w:sz w:val="26"/>
          <w:szCs w:val="26"/>
          <w:highlight w:val="white"/>
        </w:rPr>
        <w:t xml:space="preserve"> của những tác phẩm </w:t>
      </w:r>
      <w:r w:rsidR="003B67B4" w:rsidRPr="00116BE5">
        <w:rPr>
          <w:rFonts w:ascii="Times New Roman" w:hAnsi="Times New Roman" w:cs="Times New Roman"/>
          <w:sz w:val="26"/>
          <w:szCs w:val="26"/>
          <w:highlight w:val="white"/>
        </w:rPr>
        <w:t xml:space="preserve">nghệ </w:t>
      </w:r>
      <w:r w:rsidRPr="00116BE5">
        <w:rPr>
          <w:rFonts w:ascii="Times New Roman" w:hAnsi="Times New Roman" w:cs="Times New Roman"/>
          <w:sz w:val="26"/>
          <w:szCs w:val="26"/>
          <w:highlight w:val="white"/>
        </w:rPr>
        <w:t>thuật Việt Nam tiêu biể</w:t>
      </w:r>
      <w:r w:rsidR="009D2D22" w:rsidRPr="00116BE5">
        <w:rPr>
          <w:rFonts w:ascii="Times New Roman" w:hAnsi="Times New Roman" w:cs="Times New Roman"/>
          <w:sz w:val="26"/>
          <w:szCs w:val="26"/>
          <w:highlight w:val="white"/>
        </w:rPr>
        <w:t>u</w:t>
      </w:r>
      <w:r w:rsidR="003B67B4" w:rsidRPr="00116BE5">
        <w:rPr>
          <w:rFonts w:ascii="Times New Roman" w:hAnsi="Times New Roman" w:cs="Times New Roman"/>
          <w:sz w:val="26"/>
          <w:szCs w:val="26"/>
          <w:highlight w:val="white"/>
        </w:rPr>
        <w:t xml:space="preserve"> đến việc</w:t>
      </w:r>
      <w:r w:rsidR="00D96CEB" w:rsidRPr="00116BE5">
        <w:rPr>
          <w:rFonts w:ascii="Times New Roman" w:hAnsi="Times New Roman" w:cs="Times New Roman"/>
          <w:sz w:val="26"/>
          <w:szCs w:val="26"/>
          <w:highlight w:val="white"/>
        </w:rPr>
        <w:t xml:space="preserve"> hiểu, phân tích và khám phá </w:t>
      </w:r>
      <w:r w:rsidR="00D96CEB" w:rsidRPr="00116BE5">
        <w:rPr>
          <w:rFonts w:ascii="Times New Roman" w:hAnsi="Times New Roman" w:cs="Times New Roman"/>
          <w:sz w:val="26"/>
          <w:szCs w:val="26"/>
        </w:rPr>
        <w:t>nội dung LS được thể hiện qua các tác phẩm nghệ thuật đó.</w:t>
      </w:r>
      <w:r w:rsidR="008A6B5E" w:rsidRPr="00116BE5">
        <w:rPr>
          <w:rFonts w:ascii="Times New Roman" w:hAnsi="Times New Roman" w:cs="Times New Roman"/>
          <w:sz w:val="26"/>
          <w:szCs w:val="26"/>
        </w:rPr>
        <w:t xml:space="preserve">Như vậy, các tư liệu, hiện vật trưng bày tại </w:t>
      </w:r>
      <w:r w:rsidR="003B67B4" w:rsidRPr="00116BE5">
        <w:rPr>
          <w:rFonts w:ascii="Times New Roman" w:hAnsi="Times New Roman" w:cs="Times New Roman"/>
          <w:sz w:val="26"/>
          <w:szCs w:val="26"/>
        </w:rPr>
        <w:t xml:space="preserve">Bảo tàng MTVN giúp cho HS có cái nhìn </w:t>
      </w:r>
      <w:r w:rsidR="008359B2" w:rsidRPr="00116BE5">
        <w:rPr>
          <w:rFonts w:ascii="Times New Roman" w:hAnsi="Times New Roman" w:cs="Times New Roman"/>
          <w:sz w:val="26"/>
          <w:szCs w:val="26"/>
        </w:rPr>
        <w:t>toàn diện</w:t>
      </w:r>
      <w:r w:rsidR="003B67B4" w:rsidRPr="00116BE5">
        <w:rPr>
          <w:rFonts w:ascii="Times New Roman" w:hAnsi="Times New Roman" w:cs="Times New Roman"/>
          <w:sz w:val="26"/>
          <w:szCs w:val="26"/>
        </w:rPr>
        <w:t xml:space="preserve"> nhất về sự phát triển của nền mỹ thuật nướ</w:t>
      </w:r>
      <w:r w:rsidR="008359B2" w:rsidRPr="00116BE5">
        <w:rPr>
          <w:rFonts w:ascii="Times New Roman" w:hAnsi="Times New Roman" w:cs="Times New Roman"/>
          <w:sz w:val="26"/>
          <w:szCs w:val="26"/>
        </w:rPr>
        <w:t>c nhà</w:t>
      </w:r>
      <w:r w:rsidR="006F66BC" w:rsidRPr="00116BE5">
        <w:rPr>
          <w:rFonts w:ascii="Times New Roman" w:hAnsi="Times New Roman" w:cs="Times New Roman"/>
          <w:sz w:val="26"/>
          <w:szCs w:val="26"/>
        </w:rPr>
        <w:t xml:space="preserve"> và nâng cao hiểu biết về </w:t>
      </w:r>
      <w:r w:rsidR="00EE1054" w:rsidRPr="00116BE5">
        <w:rPr>
          <w:rFonts w:ascii="Times New Roman" w:hAnsi="Times New Roman" w:cs="Times New Roman"/>
          <w:sz w:val="26"/>
          <w:szCs w:val="26"/>
        </w:rPr>
        <w:t>LS</w:t>
      </w:r>
      <w:r w:rsidR="006F66BC" w:rsidRPr="00116BE5">
        <w:rPr>
          <w:rFonts w:ascii="Times New Roman" w:hAnsi="Times New Roman" w:cs="Times New Roman"/>
          <w:sz w:val="26"/>
          <w:szCs w:val="26"/>
        </w:rPr>
        <w:t xml:space="preserve"> văn hóa của dân tộc</w:t>
      </w:r>
      <w:r w:rsidR="008A6B5E" w:rsidRPr="00116BE5">
        <w:rPr>
          <w:rFonts w:ascii="Times New Roman" w:hAnsi="Times New Roman" w:cs="Times New Roman"/>
          <w:sz w:val="26"/>
          <w:szCs w:val="26"/>
        </w:rPr>
        <w:t>. N</w:t>
      </w:r>
      <w:r w:rsidR="008359B2" w:rsidRPr="00116BE5">
        <w:rPr>
          <w:rFonts w:ascii="Times New Roman" w:hAnsi="Times New Roman" w:cs="Times New Roman"/>
          <w:sz w:val="26"/>
          <w:szCs w:val="26"/>
          <w:highlight w:val="white"/>
        </w:rPr>
        <w:t>ền mỹ thuật đó mặc dù chịu ảnh hưởng của một số nền văn hóa xung quanh ở mộ</w:t>
      </w:r>
      <w:r w:rsidR="003816E2">
        <w:rPr>
          <w:rFonts w:ascii="Times New Roman" w:hAnsi="Times New Roman" w:cs="Times New Roman"/>
          <w:sz w:val="26"/>
          <w:szCs w:val="26"/>
          <w:highlight w:val="white"/>
        </w:rPr>
        <w:t xml:space="preserve">t vài yếu tố </w:t>
      </w:r>
      <w:r w:rsidR="008359B2" w:rsidRPr="00116BE5">
        <w:rPr>
          <w:rFonts w:ascii="Times New Roman" w:hAnsi="Times New Roman" w:cs="Times New Roman"/>
          <w:sz w:val="26"/>
          <w:szCs w:val="26"/>
          <w:highlight w:val="white"/>
        </w:rPr>
        <w:t>và trong những thời kì nhất định, nhưng phong cách sáng tạo</w:t>
      </w:r>
      <w:r w:rsidR="00BE3EA4" w:rsidRPr="00116BE5">
        <w:rPr>
          <w:rFonts w:ascii="Times New Roman" w:hAnsi="Times New Roman" w:cs="Times New Roman"/>
          <w:sz w:val="26"/>
          <w:szCs w:val="26"/>
          <w:highlight w:val="white"/>
        </w:rPr>
        <w:t xml:space="preserve"> cũng như nội dung</w:t>
      </w:r>
      <w:r w:rsidR="008359B2" w:rsidRPr="00116BE5">
        <w:rPr>
          <w:rFonts w:ascii="Times New Roman" w:hAnsi="Times New Roman" w:cs="Times New Roman"/>
          <w:sz w:val="26"/>
          <w:szCs w:val="26"/>
          <w:highlight w:val="white"/>
        </w:rPr>
        <w:t xml:space="preserve"> LS được phản chiế</w:t>
      </w:r>
      <w:r w:rsidR="00826DFB" w:rsidRPr="00116BE5">
        <w:rPr>
          <w:rFonts w:ascii="Times New Roman" w:hAnsi="Times New Roman" w:cs="Times New Roman"/>
          <w:sz w:val="26"/>
          <w:szCs w:val="26"/>
          <w:highlight w:val="white"/>
        </w:rPr>
        <w:t>u</w:t>
      </w:r>
      <w:r w:rsidR="008359B2" w:rsidRPr="00116BE5">
        <w:rPr>
          <w:rFonts w:ascii="Times New Roman" w:hAnsi="Times New Roman" w:cs="Times New Roman"/>
          <w:sz w:val="26"/>
          <w:szCs w:val="26"/>
          <w:highlight w:val="white"/>
        </w:rPr>
        <w:t xml:space="preserve"> trong đó hoàn toàn mang tinh thần, tư duy của người Việt Nam</w:t>
      </w:r>
      <w:r w:rsidR="00BE3EA4" w:rsidRPr="00116BE5">
        <w:rPr>
          <w:rFonts w:ascii="Times New Roman" w:hAnsi="Times New Roman" w:cs="Times New Roman"/>
          <w:sz w:val="26"/>
          <w:szCs w:val="26"/>
        </w:rPr>
        <w:t>, tạo nên một bức tranh toàn cảnh đậ</w:t>
      </w:r>
      <w:r w:rsidR="00652A13" w:rsidRPr="00116BE5">
        <w:rPr>
          <w:rFonts w:ascii="Times New Roman" w:hAnsi="Times New Roman" w:cs="Times New Roman"/>
          <w:sz w:val="26"/>
          <w:szCs w:val="26"/>
        </w:rPr>
        <w:t>m</w:t>
      </w:r>
      <w:r w:rsidR="00BE3EA4" w:rsidRPr="00116BE5">
        <w:rPr>
          <w:rFonts w:ascii="Times New Roman" w:hAnsi="Times New Roman" w:cs="Times New Roman"/>
          <w:sz w:val="26"/>
          <w:szCs w:val="26"/>
        </w:rPr>
        <w:t xml:space="preserve"> bản sắc dân tộc.</w:t>
      </w:r>
    </w:p>
    <w:p w:rsidR="00352FE1" w:rsidRPr="00116BE5" w:rsidRDefault="000503CE" w:rsidP="00116BE5">
      <w:pPr>
        <w:spacing w:after="0"/>
        <w:ind w:firstLine="720"/>
        <w:jc w:val="both"/>
        <w:rPr>
          <w:rFonts w:ascii="Times New Roman" w:hAnsi="Times New Roman" w:cs="Times New Roman"/>
          <w:sz w:val="26"/>
          <w:szCs w:val="26"/>
        </w:rPr>
      </w:pPr>
      <w:r w:rsidRPr="00116BE5">
        <w:rPr>
          <w:rFonts w:ascii="Times New Roman" w:hAnsi="Times New Roman" w:cs="Times New Roman"/>
          <w:sz w:val="26"/>
          <w:szCs w:val="26"/>
        </w:rPr>
        <w:t>Dựa trên cơ sở quan sát tài liệu, hiện vật củ</w:t>
      </w:r>
      <w:r w:rsidR="00935DEE" w:rsidRPr="00116BE5">
        <w:rPr>
          <w:rFonts w:ascii="Times New Roman" w:hAnsi="Times New Roman" w:cs="Times New Roman"/>
          <w:sz w:val="26"/>
          <w:szCs w:val="26"/>
        </w:rPr>
        <w:t>a b</w:t>
      </w:r>
      <w:r w:rsidRPr="00116BE5">
        <w:rPr>
          <w:rFonts w:ascii="Times New Roman" w:hAnsi="Times New Roman" w:cs="Times New Roman"/>
          <w:sz w:val="26"/>
          <w:szCs w:val="26"/>
        </w:rPr>
        <w:t>ả</w:t>
      </w:r>
      <w:r w:rsidR="00935DEE" w:rsidRPr="00116BE5">
        <w:rPr>
          <w:rFonts w:ascii="Times New Roman" w:hAnsi="Times New Roman" w:cs="Times New Roman"/>
          <w:sz w:val="26"/>
          <w:szCs w:val="26"/>
        </w:rPr>
        <w:t xml:space="preserve">o tàng, </w:t>
      </w:r>
      <w:r w:rsidRPr="00116BE5">
        <w:rPr>
          <w:rFonts w:ascii="Times New Roman" w:hAnsi="Times New Roman" w:cs="Times New Roman"/>
          <w:sz w:val="26"/>
          <w:szCs w:val="26"/>
        </w:rPr>
        <w:t xml:space="preserve">tham gia các hoạt động học tập, HS được rèn luyện các kĩ năng quan sát, miêu tả, thuyết trình, </w:t>
      </w:r>
      <w:r w:rsidR="001D3AFC">
        <w:rPr>
          <w:rFonts w:ascii="Times New Roman" w:hAnsi="Times New Roman" w:cs="Times New Roman"/>
          <w:sz w:val="26"/>
          <w:szCs w:val="26"/>
        </w:rPr>
        <w:t xml:space="preserve">thảo luận, </w:t>
      </w:r>
      <w:r w:rsidRPr="00116BE5">
        <w:rPr>
          <w:rFonts w:ascii="Times New Roman" w:hAnsi="Times New Roman" w:cs="Times New Roman"/>
          <w:sz w:val="26"/>
          <w:szCs w:val="26"/>
        </w:rPr>
        <w:t>sưu tầm – xử lý thông tin, làm việc nhóm</w:t>
      </w:r>
      <w:r w:rsidR="00B30A04" w:rsidRPr="00116BE5">
        <w:rPr>
          <w:rFonts w:ascii="Times New Roman" w:hAnsi="Times New Roman" w:cs="Times New Roman"/>
          <w:sz w:val="26"/>
          <w:szCs w:val="26"/>
        </w:rPr>
        <w:t xml:space="preserve">... Từ đó, HS </w:t>
      </w:r>
      <w:r w:rsidR="00212334">
        <w:rPr>
          <w:rFonts w:ascii="Times New Roman" w:hAnsi="Times New Roman" w:cs="Times New Roman"/>
          <w:sz w:val="26"/>
          <w:szCs w:val="26"/>
        </w:rPr>
        <w:t xml:space="preserve">học cách tư duy của nhà sử học thông qua việc phân tích, tổng hợp thông tin từ các tư liệu và </w:t>
      </w:r>
      <w:r w:rsidR="00B30A04" w:rsidRPr="00116BE5">
        <w:rPr>
          <w:rFonts w:ascii="Times New Roman" w:hAnsi="Times New Roman" w:cs="Times New Roman"/>
          <w:sz w:val="26"/>
          <w:szCs w:val="26"/>
        </w:rPr>
        <w:t>rút ra</w:t>
      </w:r>
      <w:r w:rsidR="00212334">
        <w:rPr>
          <w:rFonts w:ascii="Times New Roman" w:hAnsi="Times New Roman" w:cs="Times New Roman"/>
          <w:sz w:val="26"/>
          <w:szCs w:val="26"/>
        </w:rPr>
        <w:t xml:space="preserve"> nhận xét, </w:t>
      </w:r>
      <w:r w:rsidR="00B30A04" w:rsidRPr="00116BE5">
        <w:rPr>
          <w:rFonts w:ascii="Times New Roman" w:hAnsi="Times New Roman" w:cs="Times New Roman"/>
          <w:sz w:val="26"/>
          <w:szCs w:val="26"/>
        </w:rPr>
        <w:t xml:space="preserve">kết luận về bản chất của các sự kiện, hiện tượng LS, lý giải mối liên hệ giữa các </w:t>
      </w:r>
      <w:r w:rsidR="00212334">
        <w:rPr>
          <w:rFonts w:ascii="Times New Roman" w:hAnsi="Times New Roman" w:cs="Times New Roman"/>
          <w:sz w:val="26"/>
          <w:szCs w:val="26"/>
        </w:rPr>
        <w:t>sự kiện</w:t>
      </w:r>
      <w:r w:rsidR="00B30A04" w:rsidRPr="00116BE5">
        <w:rPr>
          <w:rFonts w:ascii="Times New Roman" w:hAnsi="Times New Roman" w:cs="Times New Roman"/>
          <w:sz w:val="26"/>
          <w:szCs w:val="26"/>
        </w:rPr>
        <w:t>,</w:t>
      </w:r>
      <w:r w:rsidR="00212334">
        <w:rPr>
          <w:rFonts w:ascii="Times New Roman" w:hAnsi="Times New Roman" w:cs="Times New Roman"/>
          <w:sz w:val="26"/>
          <w:szCs w:val="26"/>
        </w:rPr>
        <w:t xml:space="preserve"> hiện tượng đó, tạo</w:t>
      </w:r>
      <w:r w:rsidR="00B30A04" w:rsidRPr="00116BE5">
        <w:rPr>
          <w:rFonts w:ascii="Times New Roman" w:hAnsi="Times New Roman" w:cs="Times New Roman"/>
          <w:sz w:val="26"/>
          <w:szCs w:val="26"/>
        </w:rPr>
        <w:t xml:space="preserve"> hứng thú học tập</w:t>
      </w:r>
      <w:r w:rsidR="00212334">
        <w:rPr>
          <w:rFonts w:ascii="Times New Roman" w:hAnsi="Times New Roman" w:cs="Times New Roman"/>
          <w:sz w:val="26"/>
          <w:szCs w:val="26"/>
        </w:rPr>
        <w:t xml:space="preserve"> LS</w:t>
      </w:r>
      <w:r w:rsidR="001B34DE" w:rsidRPr="00116BE5">
        <w:rPr>
          <w:rFonts w:ascii="Times New Roman" w:hAnsi="Times New Roman" w:cs="Times New Roman"/>
          <w:sz w:val="26"/>
          <w:szCs w:val="26"/>
        </w:rPr>
        <w:t xml:space="preserve">. </w:t>
      </w:r>
    </w:p>
    <w:p w:rsidR="000632E8" w:rsidRPr="00116BE5" w:rsidRDefault="00C635C4" w:rsidP="00116BE5">
      <w:pPr>
        <w:pStyle w:val="Normal2"/>
        <w:spacing w:line="276" w:lineRule="auto"/>
        <w:ind w:firstLine="720"/>
        <w:contextualSpacing/>
        <w:jc w:val="both"/>
        <w:rPr>
          <w:sz w:val="26"/>
          <w:szCs w:val="26"/>
        </w:rPr>
      </w:pPr>
      <w:r w:rsidRPr="00116BE5">
        <w:rPr>
          <w:sz w:val="26"/>
          <w:szCs w:val="26"/>
        </w:rPr>
        <w:t xml:space="preserve">Ví dụ: </w:t>
      </w:r>
      <w:r w:rsidR="00352FE1" w:rsidRPr="00116BE5">
        <w:rPr>
          <w:sz w:val="26"/>
          <w:szCs w:val="26"/>
        </w:rPr>
        <w:t>thời kì nguyên thủy là thời kì LS cách rất xa thời đại mà HS đang sinh sống, do đó để có cái nhìn sống động và chân thự</w:t>
      </w:r>
      <w:r w:rsidR="00410598" w:rsidRPr="00116BE5">
        <w:rPr>
          <w:sz w:val="26"/>
          <w:szCs w:val="26"/>
        </w:rPr>
        <w:t>c hơn</w:t>
      </w:r>
      <w:r w:rsidR="009E025F" w:rsidRPr="00116BE5">
        <w:rPr>
          <w:sz w:val="26"/>
          <w:szCs w:val="26"/>
        </w:rPr>
        <w:t xml:space="preserve"> về đời sống tinh thần của người nguyên thủy trên đất nước ta ở</w:t>
      </w:r>
      <w:r w:rsidR="00352FE1" w:rsidRPr="00116BE5">
        <w:rPr>
          <w:sz w:val="26"/>
          <w:szCs w:val="26"/>
        </w:rPr>
        <w:t xml:space="preserve"> thờ</w:t>
      </w:r>
      <w:r w:rsidR="00652A13" w:rsidRPr="00116BE5">
        <w:rPr>
          <w:sz w:val="26"/>
          <w:szCs w:val="26"/>
        </w:rPr>
        <w:t>i kì</w:t>
      </w:r>
      <w:r w:rsidR="00352FE1" w:rsidRPr="00116BE5">
        <w:rPr>
          <w:sz w:val="26"/>
          <w:szCs w:val="26"/>
        </w:rPr>
        <w:t xml:space="preserve"> này, GV có thể </w:t>
      </w:r>
      <w:r w:rsidR="000246CD" w:rsidRPr="00116BE5">
        <w:rPr>
          <w:sz w:val="26"/>
          <w:szCs w:val="26"/>
        </w:rPr>
        <w:t xml:space="preserve">giới thiệu cho HS </w:t>
      </w:r>
      <w:r w:rsidR="00212334">
        <w:rPr>
          <w:sz w:val="26"/>
          <w:szCs w:val="26"/>
        </w:rPr>
        <w:t>quan sát</w:t>
      </w:r>
      <w:r w:rsidR="00410598" w:rsidRPr="00116BE5">
        <w:rPr>
          <w:sz w:val="26"/>
          <w:szCs w:val="26"/>
        </w:rPr>
        <w:t>hình</w:t>
      </w:r>
      <w:r w:rsidR="00652A13" w:rsidRPr="00116BE5">
        <w:rPr>
          <w:sz w:val="26"/>
          <w:szCs w:val="26"/>
        </w:rPr>
        <w:t>khắc mặt người ở vách đá hang Đồng Nội (Đồng Tâm, Lạc Thủy, Hòa Bình)</w:t>
      </w:r>
      <w:r w:rsidR="00352FE1" w:rsidRPr="00116BE5">
        <w:rPr>
          <w:sz w:val="26"/>
          <w:szCs w:val="26"/>
        </w:rPr>
        <w:t>đang được trưng bày tại Bả</w:t>
      </w:r>
      <w:r w:rsidR="009E025F" w:rsidRPr="00116BE5">
        <w:rPr>
          <w:sz w:val="26"/>
          <w:szCs w:val="26"/>
        </w:rPr>
        <w:t>o tàng MTVN</w:t>
      </w:r>
      <w:r w:rsidR="004D78D6" w:rsidRPr="00116BE5">
        <w:rPr>
          <w:sz w:val="26"/>
          <w:szCs w:val="26"/>
        </w:rPr>
        <w:t xml:space="preserve">. </w:t>
      </w:r>
      <w:r w:rsidR="007E3EF5" w:rsidRPr="00116BE5">
        <w:rPr>
          <w:sz w:val="26"/>
          <w:szCs w:val="26"/>
        </w:rPr>
        <w:t>GV</w:t>
      </w:r>
      <w:r w:rsidR="000632E8" w:rsidRPr="00116BE5">
        <w:rPr>
          <w:sz w:val="26"/>
          <w:szCs w:val="26"/>
        </w:rPr>
        <w:t xml:space="preserve"> có thể </w:t>
      </w:r>
      <w:r w:rsidR="000246CD" w:rsidRPr="00116BE5">
        <w:rPr>
          <w:sz w:val="26"/>
          <w:szCs w:val="26"/>
        </w:rPr>
        <w:t>đặt câu hỏi</w:t>
      </w:r>
      <w:r w:rsidR="000632E8" w:rsidRPr="00116BE5">
        <w:rPr>
          <w:sz w:val="26"/>
          <w:szCs w:val="26"/>
        </w:rPr>
        <w:t xml:space="preserve"> yêu cầu </w:t>
      </w:r>
      <w:r w:rsidR="007E3EF5" w:rsidRPr="00116BE5">
        <w:rPr>
          <w:sz w:val="26"/>
          <w:szCs w:val="26"/>
        </w:rPr>
        <w:t>HS</w:t>
      </w:r>
      <w:r w:rsidR="00352FE1" w:rsidRPr="00116BE5">
        <w:rPr>
          <w:i/>
          <w:sz w:val="26"/>
          <w:szCs w:val="26"/>
        </w:rPr>
        <w:t xml:space="preserve">quan sát, </w:t>
      </w:r>
      <w:r w:rsidR="000632E8" w:rsidRPr="00116BE5">
        <w:rPr>
          <w:i/>
          <w:sz w:val="26"/>
          <w:szCs w:val="26"/>
        </w:rPr>
        <w:t>miêu tả</w:t>
      </w:r>
      <w:r w:rsidR="000246CD" w:rsidRPr="00116BE5">
        <w:rPr>
          <w:sz w:val="26"/>
          <w:szCs w:val="26"/>
        </w:rPr>
        <w:t xml:space="preserve">như: </w:t>
      </w:r>
      <w:r w:rsidR="000246CD" w:rsidRPr="00116BE5">
        <w:rPr>
          <w:i/>
          <w:sz w:val="26"/>
          <w:szCs w:val="26"/>
        </w:rPr>
        <w:t>“Trên vách đá hang Đồng Nội có bao nhiêu hình khắc? Đó là những hình gì?”</w:t>
      </w:r>
      <w:r w:rsidR="000246CD" w:rsidRPr="00116BE5">
        <w:rPr>
          <w:sz w:val="26"/>
          <w:szCs w:val="26"/>
        </w:rPr>
        <w:t>. S</w:t>
      </w:r>
      <w:r w:rsidR="007E3EF5" w:rsidRPr="00116BE5">
        <w:rPr>
          <w:sz w:val="26"/>
          <w:szCs w:val="26"/>
        </w:rPr>
        <w:t>au đó</w:t>
      </w:r>
      <w:r w:rsidR="000246CD" w:rsidRPr="00116BE5">
        <w:rPr>
          <w:sz w:val="26"/>
          <w:szCs w:val="26"/>
        </w:rPr>
        <w:t xml:space="preserve">, HS liên hệ với </w:t>
      </w:r>
      <w:r w:rsidR="000632E8" w:rsidRPr="00116BE5">
        <w:rPr>
          <w:sz w:val="26"/>
          <w:szCs w:val="26"/>
        </w:rPr>
        <w:t xml:space="preserve">kiến thức đã được học để </w:t>
      </w:r>
      <w:r w:rsidR="001D3AFC">
        <w:rPr>
          <w:sz w:val="26"/>
          <w:szCs w:val="26"/>
        </w:rPr>
        <w:t>trao đổi, thảo luận</w:t>
      </w:r>
      <w:r w:rsidR="000246CD" w:rsidRPr="00116BE5">
        <w:rPr>
          <w:sz w:val="26"/>
          <w:szCs w:val="26"/>
        </w:rPr>
        <w:t xml:space="preserve"> các vấn đề</w:t>
      </w:r>
      <w:r w:rsidR="000632E8" w:rsidRPr="00116BE5">
        <w:rPr>
          <w:sz w:val="26"/>
          <w:szCs w:val="26"/>
        </w:rPr>
        <w:t xml:space="preserve">: </w:t>
      </w:r>
      <w:r w:rsidR="000246CD" w:rsidRPr="00116BE5">
        <w:rPr>
          <w:i/>
          <w:sz w:val="26"/>
          <w:szCs w:val="26"/>
        </w:rPr>
        <w:t>“Chữ Y được khắc trên đầu của ba hình mặt ngư</w:t>
      </w:r>
      <w:r w:rsidR="005B13F1">
        <w:rPr>
          <w:i/>
          <w:sz w:val="26"/>
          <w:szCs w:val="26"/>
        </w:rPr>
        <w:t>ời tượng trưng cho điều gì? T</w:t>
      </w:r>
      <w:r w:rsidR="000246CD" w:rsidRPr="00116BE5">
        <w:rPr>
          <w:i/>
          <w:sz w:val="26"/>
          <w:szCs w:val="26"/>
        </w:rPr>
        <w:t>ại sao người nguyên</w:t>
      </w:r>
      <w:r w:rsidR="00EE1054" w:rsidRPr="00116BE5">
        <w:rPr>
          <w:i/>
          <w:sz w:val="26"/>
          <w:szCs w:val="26"/>
        </w:rPr>
        <w:t xml:space="preserve"> thủy </w:t>
      </w:r>
      <w:r w:rsidR="00212334">
        <w:rPr>
          <w:i/>
          <w:sz w:val="26"/>
          <w:szCs w:val="26"/>
        </w:rPr>
        <w:t>lại khắc hình đó</w:t>
      </w:r>
      <w:r w:rsidR="00EE1054" w:rsidRPr="00116BE5">
        <w:rPr>
          <w:i/>
          <w:sz w:val="26"/>
          <w:szCs w:val="26"/>
        </w:rPr>
        <w:t>?;</w:t>
      </w:r>
      <w:r w:rsidR="000246CD" w:rsidRPr="00116BE5">
        <w:rPr>
          <w:i/>
          <w:sz w:val="26"/>
          <w:szCs w:val="26"/>
        </w:rPr>
        <w:t xml:space="preserve"> Em có nhận xét gì về tư duy hình tượng và nghệ thuật của cư dân thuộc văn hóa Hòa Bình?”.</w:t>
      </w:r>
      <w:r w:rsidR="000246CD" w:rsidRPr="00116BE5">
        <w:rPr>
          <w:sz w:val="26"/>
          <w:szCs w:val="26"/>
        </w:rPr>
        <w:t xml:space="preserve"> Từ những nhiệm vụ học tập trên, </w:t>
      </w:r>
      <w:r w:rsidR="00212334">
        <w:rPr>
          <w:sz w:val="26"/>
          <w:szCs w:val="26"/>
        </w:rPr>
        <w:t xml:space="preserve">HS không chỉ hiểu hơn cuộc sống con người thời kì này mà còn hình dung về </w:t>
      </w:r>
      <w:r w:rsidR="00662276" w:rsidRPr="00116BE5">
        <w:rPr>
          <w:sz w:val="26"/>
          <w:szCs w:val="26"/>
        </w:rPr>
        <w:t xml:space="preserve">thẩm mĩ của </w:t>
      </w:r>
      <w:r w:rsidR="000246CD" w:rsidRPr="00116BE5">
        <w:rPr>
          <w:sz w:val="26"/>
          <w:szCs w:val="26"/>
        </w:rPr>
        <w:t>con người và cuộc sống</w:t>
      </w:r>
      <w:r w:rsidR="00662276" w:rsidRPr="00116BE5">
        <w:rPr>
          <w:sz w:val="26"/>
          <w:szCs w:val="26"/>
        </w:rPr>
        <w:t>,</w:t>
      </w:r>
      <w:r w:rsidR="00585988" w:rsidRPr="00116BE5">
        <w:rPr>
          <w:sz w:val="26"/>
          <w:szCs w:val="26"/>
        </w:rPr>
        <w:t xml:space="preserve"> tín ngưỡng nguyên</w:t>
      </w:r>
      <w:r w:rsidR="00212334">
        <w:rPr>
          <w:sz w:val="26"/>
          <w:szCs w:val="26"/>
        </w:rPr>
        <w:t xml:space="preserve"> thủy xa xưa. </w:t>
      </w:r>
    </w:p>
    <w:p w:rsidR="00EC7C5A" w:rsidRPr="00116BE5" w:rsidRDefault="00EC7C5A" w:rsidP="00116BE5">
      <w:pPr>
        <w:pStyle w:val="Normal10"/>
        <w:spacing w:line="276" w:lineRule="auto"/>
        <w:ind w:right="28" w:firstLine="720"/>
        <w:jc w:val="both"/>
        <w:rPr>
          <w:sz w:val="26"/>
          <w:szCs w:val="26"/>
        </w:rPr>
      </w:pPr>
      <w:r w:rsidRPr="00116BE5">
        <w:rPr>
          <w:sz w:val="26"/>
          <w:szCs w:val="26"/>
        </w:rPr>
        <w:t xml:space="preserve">Đối với Bảo tàng MTVN, với phong cách trưng bày độc đáo các tác phẩm nghệ thuật theo từng thời kì LS </w:t>
      </w:r>
      <w:r w:rsidR="00212334">
        <w:rPr>
          <w:sz w:val="26"/>
          <w:szCs w:val="26"/>
        </w:rPr>
        <w:t xml:space="preserve">còn </w:t>
      </w:r>
      <w:r w:rsidRPr="00116BE5">
        <w:rPr>
          <w:sz w:val="26"/>
          <w:szCs w:val="26"/>
        </w:rPr>
        <w:t xml:space="preserve">giúp HS cảm thụ và hiểu </w:t>
      </w:r>
      <w:r w:rsidR="00212334">
        <w:rPr>
          <w:sz w:val="26"/>
          <w:szCs w:val="26"/>
        </w:rPr>
        <w:t>được</w:t>
      </w:r>
      <w:r w:rsidRPr="00116BE5">
        <w:rPr>
          <w:sz w:val="26"/>
          <w:szCs w:val="26"/>
        </w:rPr>
        <w:t xml:space="preserve"> trong suốt chiều dài </w:t>
      </w:r>
      <w:r w:rsidR="003E6C18" w:rsidRPr="00116BE5">
        <w:rPr>
          <w:sz w:val="26"/>
          <w:szCs w:val="26"/>
        </w:rPr>
        <w:t>LS</w:t>
      </w:r>
      <w:r w:rsidRPr="00116BE5">
        <w:rPr>
          <w:sz w:val="26"/>
          <w:szCs w:val="26"/>
        </w:rPr>
        <w:t>, dân tộc ta đã tạo nên một nền mỹ thuật phong phú, đa dạng</w:t>
      </w:r>
      <w:r w:rsidR="00212334">
        <w:rPr>
          <w:sz w:val="26"/>
          <w:szCs w:val="26"/>
        </w:rPr>
        <w:t>. M</w:t>
      </w:r>
      <w:r w:rsidRPr="00116BE5">
        <w:rPr>
          <w:sz w:val="26"/>
          <w:szCs w:val="26"/>
        </w:rPr>
        <w:t xml:space="preserve">ặc dù mỗi lần đất nước bị xâm lăng là một lần nền văn </w:t>
      </w:r>
      <w:r w:rsidR="002E3F22" w:rsidRPr="00116BE5">
        <w:rPr>
          <w:sz w:val="26"/>
          <w:szCs w:val="26"/>
        </w:rPr>
        <w:t>hóa dân tộc bị thử thách,</w:t>
      </w:r>
      <w:r w:rsidR="00212334">
        <w:rPr>
          <w:sz w:val="26"/>
          <w:szCs w:val="26"/>
        </w:rPr>
        <w:t xml:space="preserve"> tàn phá n</w:t>
      </w:r>
      <w:r w:rsidR="00253E0C" w:rsidRPr="00116BE5">
        <w:rPr>
          <w:sz w:val="26"/>
          <w:szCs w:val="26"/>
        </w:rPr>
        <w:t>hưng c</w:t>
      </w:r>
      <w:r w:rsidR="00212334">
        <w:rPr>
          <w:sz w:val="26"/>
          <w:szCs w:val="26"/>
        </w:rPr>
        <w:t>ho đến</w:t>
      </w:r>
      <w:r w:rsidRPr="00116BE5">
        <w:rPr>
          <w:sz w:val="26"/>
          <w:szCs w:val="26"/>
        </w:rPr>
        <w:t xml:space="preserve"> nay, nền</w:t>
      </w:r>
      <w:r w:rsidR="00207A93" w:rsidRPr="00116BE5">
        <w:rPr>
          <w:sz w:val="26"/>
          <w:szCs w:val="26"/>
        </w:rPr>
        <w:t xml:space="preserve"> văn hóa nghệ thuật đó</w:t>
      </w:r>
      <w:r w:rsidRPr="00116BE5">
        <w:rPr>
          <w:sz w:val="26"/>
          <w:szCs w:val="26"/>
        </w:rPr>
        <w:t xml:space="preserve"> không những không bị đồng hóa mà bản sắc dân</w:t>
      </w:r>
      <w:r w:rsidR="002E3F22" w:rsidRPr="00116BE5">
        <w:rPr>
          <w:sz w:val="26"/>
          <w:szCs w:val="26"/>
        </w:rPr>
        <w:t xml:space="preserve"> tộc càng được khẳng định hơn. </w:t>
      </w:r>
      <w:r w:rsidR="00207A93" w:rsidRPr="00116BE5">
        <w:rPr>
          <w:sz w:val="26"/>
          <w:szCs w:val="26"/>
        </w:rPr>
        <w:t>Bên cạnh đó</w:t>
      </w:r>
      <w:r w:rsidR="002E3F22" w:rsidRPr="00116BE5">
        <w:rPr>
          <w:sz w:val="26"/>
          <w:szCs w:val="26"/>
        </w:rPr>
        <w:t xml:space="preserve">, mỗi tác phẩm nghệ thuật, mỗi bức tranh trưng bày tại Bảo tàng MTVN đều mang trong </w:t>
      </w:r>
      <w:r w:rsidR="00253E0C" w:rsidRPr="00116BE5">
        <w:rPr>
          <w:sz w:val="26"/>
          <w:szCs w:val="26"/>
        </w:rPr>
        <w:t>đó những thông điệp</w:t>
      </w:r>
      <w:r w:rsidR="002E3F22" w:rsidRPr="00116BE5">
        <w:rPr>
          <w:sz w:val="26"/>
          <w:szCs w:val="26"/>
        </w:rPr>
        <w:t xml:space="preserve">, không chỉ chứa đựng thông điệp </w:t>
      </w:r>
      <w:r w:rsidR="003E6C18" w:rsidRPr="00116BE5">
        <w:rPr>
          <w:sz w:val="26"/>
          <w:szCs w:val="26"/>
        </w:rPr>
        <w:t xml:space="preserve">LS </w:t>
      </w:r>
      <w:r w:rsidR="002E3F22" w:rsidRPr="00116BE5">
        <w:rPr>
          <w:sz w:val="26"/>
          <w:szCs w:val="26"/>
        </w:rPr>
        <w:lastRenderedPageBreak/>
        <w:t xml:space="preserve">mà còn </w:t>
      </w:r>
      <w:r w:rsidR="00253E0C" w:rsidRPr="00116BE5">
        <w:rPr>
          <w:sz w:val="26"/>
          <w:szCs w:val="26"/>
        </w:rPr>
        <w:t xml:space="preserve">làcảm xúc, tâm tư, nguyện vọng, </w:t>
      </w:r>
      <w:r w:rsidR="002E3F22" w:rsidRPr="00116BE5">
        <w:rPr>
          <w:sz w:val="26"/>
          <w:szCs w:val="26"/>
        </w:rPr>
        <w:t>sự sáng tạo, sự hi sinh</w:t>
      </w:r>
      <w:r w:rsidR="00253E0C" w:rsidRPr="00116BE5">
        <w:rPr>
          <w:sz w:val="26"/>
          <w:szCs w:val="26"/>
        </w:rPr>
        <w:t xml:space="preserve"> gian khổ</w:t>
      </w:r>
      <w:r w:rsidR="002E3F22" w:rsidRPr="00116BE5">
        <w:rPr>
          <w:sz w:val="26"/>
          <w:szCs w:val="26"/>
        </w:rPr>
        <w:t xml:space="preserve"> của những người nghệ sĩ đương thời mà HS cần trân trọng, giữ gìn và phát huy.   </w:t>
      </w:r>
    </w:p>
    <w:p w:rsidR="00EC7C5A" w:rsidRPr="00116BE5" w:rsidRDefault="00201A9A" w:rsidP="00116BE5">
      <w:pPr>
        <w:spacing w:after="0"/>
        <w:jc w:val="both"/>
        <w:rPr>
          <w:rFonts w:ascii="Times New Roman" w:hAnsi="Times New Roman" w:cs="Times New Roman"/>
          <w:b/>
          <w:sz w:val="26"/>
          <w:szCs w:val="26"/>
        </w:rPr>
      </w:pPr>
      <w:r>
        <w:rPr>
          <w:rFonts w:ascii="Times New Roman" w:hAnsi="Times New Roman" w:cs="Times New Roman"/>
          <w:b/>
          <w:sz w:val="26"/>
          <w:szCs w:val="26"/>
        </w:rPr>
        <w:t>2. Vài nét về t</w:t>
      </w:r>
      <w:r w:rsidR="00415B9C" w:rsidRPr="00116BE5">
        <w:rPr>
          <w:rFonts w:ascii="Times New Roman" w:hAnsi="Times New Roman" w:cs="Times New Roman"/>
          <w:b/>
          <w:sz w:val="26"/>
          <w:szCs w:val="26"/>
        </w:rPr>
        <w:t>hực trạng sử dụng Bảo tàng MTVN trong dạy học Lịch sử</w:t>
      </w:r>
    </w:p>
    <w:p w:rsidR="005B13F1" w:rsidRDefault="00201A9A" w:rsidP="00116BE5">
      <w:pPr>
        <w:pStyle w:val="Normal2"/>
        <w:spacing w:line="276" w:lineRule="auto"/>
        <w:ind w:right="28" w:firstLine="720"/>
        <w:jc w:val="both"/>
        <w:rPr>
          <w:sz w:val="26"/>
          <w:szCs w:val="26"/>
        </w:rPr>
      </w:pPr>
      <w:r>
        <w:rPr>
          <w:sz w:val="26"/>
          <w:szCs w:val="26"/>
        </w:rPr>
        <w:t>K</w:t>
      </w:r>
      <w:r w:rsidR="005E394C" w:rsidRPr="00116BE5">
        <w:rPr>
          <w:sz w:val="26"/>
          <w:szCs w:val="26"/>
        </w:rPr>
        <w:t>hảo sát</w:t>
      </w:r>
      <w:r>
        <w:rPr>
          <w:sz w:val="26"/>
          <w:szCs w:val="26"/>
        </w:rPr>
        <w:t xml:space="preserve"> được tiến hành với</w:t>
      </w:r>
      <w:r w:rsidR="005E394C" w:rsidRPr="00116BE5">
        <w:rPr>
          <w:sz w:val="26"/>
          <w:szCs w:val="26"/>
        </w:rPr>
        <w:t xml:space="preserve"> 20 GV và 378 HS </w:t>
      </w:r>
      <w:r>
        <w:rPr>
          <w:sz w:val="26"/>
          <w:szCs w:val="26"/>
        </w:rPr>
        <w:t>ở</w:t>
      </w:r>
      <w:r w:rsidR="005B13F1">
        <w:rPr>
          <w:sz w:val="26"/>
          <w:szCs w:val="26"/>
        </w:rPr>
        <w:t>4</w:t>
      </w:r>
      <w:r w:rsidR="005E394C" w:rsidRPr="00116BE5">
        <w:rPr>
          <w:sz w:val="26"/>
          <w:szCs w:val="26"/>
        </w:rPr>
        <w:t xml:space="preserve"> trườngTHPT </w:t>
      </w:r>
      <w:r w:rsidR="005B13F1">
        <w:rPr>
          <w:sz w:val="26"/>
          <w:szCs w:val="26"/>
        </w:rPr>
        <w:t xml:space="preserve">thuộc </w:t>
      </w:r>
      <w:r w:rsidR="005B13F1" w:rsidRPr="00116BE5">
        <w:rPr>
          <w:sz w:val="26"/>
          <w:szCs w:val="26"/>
        </w:rPr>
        <w:t>Hà Nội</w:t>
      </w:r>
      <w:r w:rsidR="005B13F1">
        <w:rPr>
          <w:sz w:val="26"/>
          <w:szCs w:val="26"/>
        </w:rPr>
        <w:t xml:space="preserve"> gồm: THPT Tây Hồ, THPT Kim Liên</w:t>
      </w:r>
      <w:r w:rsidR="00020F23">
        <w:rPr>
          <w:sz w:val="26"/>
          <w:szCs w:val="26"/>
        </w:rPr>
        <w:t>,</w:t>
      </w:r>
      <w:r w:rsidR="005B13F1">
        <w:rPr>
          <w:sz w:val="26"/>
          <w:szCs w:val="26"/>
        </w:rPr>
        <w:t>THPT Trung Giã (Sóc Sơn</w:t>
      </w:r>
      <w:r w:rsidR="005E394C" w:rsidRPr="00116BE5">
        <w:rPr>
          <w:sz w:val="26"/>
          <w:szCs w:val="26"/>
        </w:rPr>
        <w:t xml:space="preserve">), THPT Sơn Tây </w:t>
      </w:r>
      <w:r w:rsidR="005B13F1">
        <w:rPr>
          <w:sz w:val="26"/>
          <w:szCs w:val="26"/>
        </w:rPr>
        <w:t xml:space="preserve">và các trường </w:t>
      </w:r>
      <w:r w:rsidR="005E394C" w:rsidRPr="00116BE5">
        <w:rPr>
          <w:sz w:val="26"/>
          <w:szCs w:val="26"/>
        </w:rPr>
        <w:t xml:space="preserve">THPT Ninh Giang (Hải Dương), THPT Tây Tiền Hải (Thái Bình) </w:t>
      </w:r>
      <w:r w:rsidR="00AD71AD">
        <w:rPr>
          <w:sz w:val="26"/>
          <w:szCs w:val="26"/>
        </w:rPr>
        <w:t xml:space="preserve">và là cơ sở phác </w:t>
      </w:r>
      <w:r w:rsidR="00D100CF">
        <w:rPr>
          <w:sz w:val="26"/>
          <w:szCs w:val="26"/>
        </w:rPr>
        <w:t xml:space="preserve">hoạ </w:t>
      </w:r>
      <w:r w:rsidR="00AD71AD">
        <w:rPr>
          <w:sz w:val="26"/>
          <w:szCs w:val="26"/>
        </w:rPr>
        <w:t>vài nét về thực trạng sử dụng Bảo tàng MTVN trong dạy học Lịch sử.</w:t>
      </w:r>
    </w:p>
    <w:p w:rsidR="0041154A" w:rsidRPr="00116BE5" w:rsidRDefault="005B13F1" w:rsidP="00116BE5">
      <w:pPr>
        <w:pStyle w:val="Normal2"/>
        <w:spacing w:line="276" w:lineRule="auto"/>
        <w:ind w:right="28" w:firstLine="720"/>
        <w:jc w:val="both"/>
        <w:rPr>
          <w:sz w:val="26"/>
          <w:szCs w:val="26"/>
        </w:rPr>
      </w:pPr>
      <w:r>
        <w:rPr>
          <w:sz w:val="26"/>
          <w:szCs w:val="26"/>
        </w:rPr>
        <w:t xml:space="preserve">Thực tế cho thấy </w:t>
      </w:r>
      <w:r w:rsidR="00A11E1D" w:rsidRPr="00116BE5">
        <w:rPr>
          <w:sz w:val="26"/>
          <w:szCs w:val="26"/>
        </w:rPr>
        <w:t>bảo tàng là lựa chọn thích hợp để tổ chức h</w:t>
      </w:r>
      <w:r w:rsidR="009D7742">
        <w:rPr>
          <w:sz w:val="26"/>
          <w:szCs w:val="26"/>
        </w:rPr>
        <w:t>oạt động ngoại khóa cũng như</w:t>
      </w:r>
      <w:r w:rsidR="00A11E1D" w:rsidRPr="00116BE5">
        <w:rPr>
          <w:sz w:val="26"/>
          <w:szCs w:val="26"/>
        </w:rPr>
        <w:t xml:space="preserve"> hoạt động trải nghiệm sáng tạo cho HS, nhưng phần lớný kiến GV </w:t>
      </w:r>
      <w:r w:rsidR="00AA14BE" w:rsidRPr="00116BE5">
        <w:rPr>
          <w:sz w:val="26"/>
          <w:szCs w:val="26"/>
        </w:rPr>
        <w:t>cho biết chưa từng</w:t>
      </w:r>
      <w:r w:rsidR="00A11E1D" w:rsidRPr="00116BE5">
        <w:rPr>
          <w:sz w:val="26"/>
          <w:szCs w:val="26"/>
        </w:rPr>
        <w:t xml:space="preserve"> sử dụng</w:t>
      </w:r>
      <w:r w:rsidR="006F7EFD" w:rsidRPr="00116BE5">
        <w:rPr>
          <w:sz w:val="26"/>
          <w:szCs w:val="26"/>
        </w:rPr>
        <w:t xml:space="preserve"> bảo tàng</w:t>
      </w:r>
      <w:r w:rsidR="00A11E1D" w:rsidRPr="00116BE5">
        <w:rPr>
          <w:sz w:val="26"/>
          <w:szCs w:val="26"/>
        </w:rPr>
        <w:t xml:space="preserve">để tổ chức các hoạt động này </w:t>
      </w:r>
      <w:r w:rsidR="006F7EFD" w:rsidRPr="00116BE5">
        <w:rPr>
          <w:sz w:val="26"/>
          <w:szCs w:val="26"/>
        </w:rPr>
        <w:t>(chiếm 80%)</w:t>
      </w:r>
      <w:r w:rsidR="00BF6FED">
        <w:rPr>
          <w:sz w:val="26"/>
          <w:szCs w:val="26"/>
        </w:rPr>
        <w:t xml:space="preserve">. Do trong quá trình tổ chức GV </w:t>
      </w:r>
      <w:r w:rsidR="002A7F75" w:rsidRPr="00116BE5">
        <w:rPr>
          <w:sz w:val="26"/>
          <w:szCs w:val="26"/>
        </w:rPr>
        <w:t>còn</w:t>
      </w:r>
      <w:r w:rsidR="0041154A" w:rsidRPr="00116BE5">
        <w:rPr>
          <w:sz w:val="26"/>
          <w:szCs w:val="26"/>
        </w:rPr>
        <w:t xml:space="preserve"> gặpnhiều</w:t>
      </w:r>
      <w:r w:rsidR="00A11E1D" w:rsidRPr="00116BE5">
        <w:rPr>
          <w:sz w:val="26"/>
          <w:szCs w:val="26"/>
        </w:rPr>
        <w:t xml:space="preserve"> khó </w:t>
      </w:r>
      <w:r w:rsidR="006F7EFD" w:rsidRPr="00116BE5">
        <w:rPr>
          <w:sz w:val="26"/>
          <w:szCs w:val="26"/>
        </w:rPr>
        <w:t>khăn</w:t>
      </w:r>
      <w:r w:rsidR="00A11E1D" w:rsidRPr="00116BE5">
        <w:rPr>
          <w:sz w:val="26"/>
          <w:szCs w:val="26"/>
        </w:rPr>
        <w:t xml:space="preserve"> như</w:t>
      </w:r>
      <w:r w:rsidR="006F7EFD" w:rsidRPr="00116BE5">
        <w:rPr>
          <w:sz w:val="26"/>
          <w:szCs w:val="26"/>
        </w:rPr>
        <w:t>: thời gian</w:t>
      </w:r>
      <w:r w:rsidR="00BF060C" w:rsidRPr="00116BE5">
        <w:rPr>
          <w:sz w:val="26"/>
          <w:szCs w:val="26"/>
        </w:rPr>
        <w:t xml:space="preserve">, </w:t>
      </w:r>
      <w:r w:rsidR="006F7EFD" w:rsidRPr="00116BE5">
        <w:rPr>
          <w:sz w:val="26"/>
          <w:szCs w:val="26"/>
        </w:rPr>
        <w:t>kinh phí</w:t>
      </w:r>
      <w:r w:rsidR="00BF060C" w:rsidRPr="00116BE5">
        <w:rPr>
          <w:sz w:val="26"/>
          <w:szCs w:val="26"/>
        </w:rPr>
        <w:t>,</w:t>
      </w:r>
      <w:r w:rsidR="002A7F75" w:rsidRPr="00116BE5">
        <w:rPr>
          <w:sz w:val="26"/>
          <w:szCs w:val="26"/>
        </w:rPr>
        <w:t>sự hợp tác, phối hợp nhiệt tình và trách nhiệm của</w:t>
      </w:r>
      <w:r w:rsidR="00020F23">
        <w:rPr>
          <w:sz w:val="26"/>
          <w:szCs w:val="26"/>
        </w:rPr>
        <w:t xml:space="preserve"> các</w:t>
      </w:r>
      <w:r w:rsidR="002A7F75" w:rsidRPr="00116BE5">
        <w:rPr>
          <w:sz w:val="26"/>
          <w:szCs w:val="26"/>
        </w:rPr>
        <w:t xml:space="preserve"> GV trong tổ bộ môn, đặc biệt là</w:t>
      </w:r>
      <w:r w:rsidR="00BF060C" w:rsidRPr="00116BE5">
        <w:rPr>
          <w:sz w:val="26"/>
          <w:szCs w:val="26"/>
        </w:rPr>
        <w:t xml:space="preserve"> khó khăn trong việc</w:t>
      </w:r>
      <w:r w:rsidR="0041154A" w:rsidRPr="00116BE5">
        <w:rPr>
          <w:sz w:val="26"/>
          <w:szCs w:val="26"/>
        </w:rPr>
        <w:t>thiết kế, xây dựng chương trình</w:t>
      </w:r>
      <w:r w:rsidR="002A7F75" w:rsidRPr="00116BE5">
        <w:rPr>
          <w:sz w:val="26"/>
          <w:szCs w:val="26"/>
        </w:rPr>
        <w:t xml:space="preserve"> hoạt động có thể thu hút sự tham gia của HS. T</w:t>
      </w:r>
      <w:r w:rsidR="0041154A" w:rsidRPr="00116BE5">
        <w:rPr>
          <w:sz w:val="26"/>
          <w:szCs w:val="26"/>
        </w:rPr>
        <w:t>ại bảo tàng nói chung và Bảo tàng MTVN nói riêng, HS chủ yếu</w:t>
      </w:r>
      <w:r w:rsidR="002A7F75" w:rsidRPr="00116BE5">
        <w:rPr>
          <w:sz w:val="26"/>
          <w:szCs w:val="26"/>
        </w:rPr>
        <w:t xml:space="preserve"> được</w:t>
      </w:r>
      <w:r w:rsidR="0041154A" w:rsidRPr="00116BE5">
        <w:rPr>
          <w:sz w:val="26"/>
          <w:szCs w:val="26"/>
        </w:rPr>
        <w:t xml:space="preserve"> tham quan </w:t>
      </w:r>
      <w:r w:rsidR="00D100CF">
        <w:rPr>
          <w:sz w:val="26"/>
          <w:szCs w:val="26"/>
        </w:rPr>
        <w:t xml:space="preserve">hoặc nghe kể chuyện </w:t>
      </w:r>
      <w:r w:rsidR="002A7F75" w:rsidRPr="00116BE5">
        <w:rPr>
          <w:sz w:val="26"/>
          <w:szCs w:val="26"/>
        </w:rPr>
        <w:t>còn các hoạt động khác như văn nghệ, trò chơi LS, xem phim, sân khấu hóa, sưu tầm, tìm hiểu và k</w:t>
      </w:r>
      <w:r w:rsidR="009D7742">
        <w:rPr>
          <w:sz w:val="26"/>
          <w:szCs w:val="26"/>
        </w:rPr>
        <w:t>hám phá các hiện vật… còn rất hạn chế</w:t>
      </w:r>
      <w:r w:rsidR="001015FC" w:rsidRPr="00116BE5">
        <w:rPr>
          <w:sz w:val="26"/>
          <w:szCs w:val="26"/>
        </w:rPr>
        <w:t xml:space="preserve">, cụ thể được thể hiện trong biểu đồ </w:t>
      </w:r>
      <w:r>
        <w:rPr>
          <w:sz w:val="26"/>
          <w:szCs w:val="26"/>
        </w:rPr>
        <w:t xml:space="preserve">1 </w:t>
      </w:r>
      <w:r w:rsidR="001015FC" w:rsidRPr="00116BE5">
        <w:rPr>
          <w:sz w:val="26"/>
          <w:szCs w:val="26"/>
        </w:rPr>
        <w:t xml:space="preserve">dưới đây: </w:t>
      </w:r>
    </w:p>
    <w:p w:rsidR="0041154A" w:rsidRPr="00116BE5" w:rsidRDefault="006B221C" w:rsidP="00116BE5">
      <w:pPr>
        <w:pStyle w:val="Normal2"/>
        <w:spacing w:line="276" w:lineRule="auto"/>
        <w:ind w:right="28" w:firstLine="720"/>
        <w:jc w:val="both"/>
        <w:rPr>
          <w:sz w:val="26"/>
          <w:szCs w:val="26"/>
        </w:rPr>
      </w:pPr>
      <w:r>
        <w:rPr>
          <w:noProof/>
          <w:sz w:val="26"/>
          <w:szCs w:val="26"/>
        </w:rPr>
        <w:pict>
          <v:shapetype id="_x0000_t202" coordsize="21600,21600" o:spt="202" path="m,l,21600r21600,l21600,xe">
            <v:stroke joinstyle="miter"/>
            <v:path gradientshapeok="t" o:connecttype="rect"/>
          </v:shapetype>
          <v:shape id="_x0000_s1039" type="#_x0000_t202" style="position:absolute;left:0;text-align:left;margin-left:305.8pt;margin-top:86.45pt;width:30.85pt;height:17.3pt;z-index:251669504" stroked="f">
            <v:textbox>
              <w:txbxContent>
                <w:p w:rsidR="00FB03AC" w:rsidRPr="00FB03AC" w:rsidRDefault="00FB03AC" w:rsidP="00FB03AC">
                  <w:pPr>
                    <w:rPr>
                      <w:rFonts w:ascii="Times New Roman" w:hAnsi="Times New Roman" w:cs="Times New Roman"/>
                      <w:sz w:val="18"/>
                      <w:szCs w:val="18"/>
                    </w:rPr>
                  </w:pPr>
                  <w:r>
                    <w:rPr>
                      <w:rFonts w:ascii="Times New Roman" w:hAnsi="Times New Roman" w:cs="Times New Roman"/>
                      <w:sz w:val="18"/>
                      <w:szCs w:val="18"/>
                    </w:rPr>
                    <w:t>28.5</w:t>
                  </w:r>
                </w:p>
              </w:txbxContent>
            </v:textbox>
          </v:shape>
        </w:pict>
      </w:r>
      <w:r>
        <w:rPr>
          <w:noProof/>
          <w:sz w:val="26"/>
          <w:szCs w:val="26"/>
        </w:rPr>
        <w:pict>
          <v:shape id="_x0000_s1038" type="#_x0000_t202" style="position:absolute;left:0;text-align:left;margin-left:271.05pt;margin-top:106.1pt;width:30.85pt;height:17.3pt;z-index:251668480" stroked="f">
            <v:textbox>
              <w:txbxContent>
                <w:p w:rsidR="00FB03AC" w:rsidRPr="00FB03AC" w:rsidRDefault="00FB03AC" w:rsidP="00FB03AC">
                  <w:pPr>
                    <w:rPr>
                      <w:rFonts w:ascii="Times New Roman" w:hAnsi="Times New Roman" w:cs="Times New Roman"/>
                      <w:sz w:val="18"/>
                      <w:szCs w:val="18"/>
                    </w:rPr>
                  </w:pPr>
                  <w:r>
                    <w:rPr>
                      <w:rFonts w:ascii="Times New Roman" w:hAnsi="Times New Roman" w:cs="Times New Roman"/>
                      <w:sz w:val="18"/>
                      <w:szCs w:val="18"/>
                    </w:rPr>
                    <w:t>15.5</w:t>
                  </w:r>
                </w:p>
              </w:txbxContent>
            </v:textbox>
          </v:shape>
        </w:pict>
      </w:r>
      <w:r>
        <w:rPr>
          <w:noProof/>
          <w:sz w:val="26"/>
          <w:szCs w:val="26"/>
        </w:rPr>
        <w:pict>
          <v:shape id="_x0000_s1037" type="#_x0000_t202" style="position:absolute;left:0;text-align:left;margin-left:236.95pt;margin-top:88.8pt;width:30.85pt;height:17.3pt;z-index:251667456" stroked="f">
            <v:textbox>
              <w:txbxContent>
                <w:p w:rsidR="00FB03AC" w:rsidRPr="00FB03AC" w:rsidRDefault="00FB03AC" w:rsidP="00FB03AC">
                  <w:pPr>
                    <w:rPr>
                      <w:rFonts w:ascii="Times New Roman" w:hAnsi="Times New Roman" w:cs="Times New Roman"/>
                      <w:sz w:val="18"/>
                      <w:szCs w:val="18"/>
                    </w:rPr>
                  </w:pPr>
                  <w:r>
                    <w:rPr>
                      <w:rFonts w:ascii="Times New Roman" w:hAnsi="Times New Roman" w:cs="Times New Roman"/>
                      <w:sz w:val="18"/>
                      <w:szCs w:val="18"/>
                    </w:rPr>
                    <w:t>37</w:t>
                  </w:r>
                </w:p>
              </w:txbxContent>
            </v:textbox>
          </v:shape>
        </w:pict>
      </w:r>
      <w:r>
        <w:rPr>
          <w:noProof/>
          <w:sz w:val="26"/>
          <w:szCs w:val="26"/>
        </w:rPr>
        <w:pict>
          <v:shape id="_x0000_s1036" type="#_x0000_t202" style="position:absolute;left:0;text-align:left;margin-left:202.9pt;margin-top:103.75pt;width:30.85pt;height:17.3pt;z-index:251666432" stroked="f">
            <v:textbox>
              <w:txbxContent>
                <w:p w:rsidR="00FB03AC" w:rsidRPr="00FB03AC" w:rsidRDefault="00FB03AC" w:rsidP="00FB03AC">
                  <w:pPr>
                    <w:rPr>
                      <w:rFonts w:ascii="Times New Roman" w:hAnsi="Times New Roman" w:cs="Times New Roman"/>
                      <w:sz w:val="18"/>
                      <w:szCs w:val="18"/>
                    </w:rPr>
                  </w:pPr>
                  <w:r>
                    <w:rPr>
                      <w:rFonts w:ascii="Times New Roman" w:hAnsi="Times New Roman" w:cs="Times New Roman"/>
                      <w:sz w:val="18"/>
                      <w:szCs w:val="18"/>
                    </w:rPr>
                    <w:t>18.5</w:t>
                  </w:r>
                </w:p>
              </w:txbxContent>
            </v:textbox>
          </v:shape>
        </w:pict>
      </w:r>
      <w:r>
        <w:rPr>
          <w:noProof/>
          <w:sz w:val="26"/>
          <w:szCs w:val="26"/>
        </w:rPr>
        <w:pict>
          <v:shape id="_x0000_s1035" type="#_x0000_t202" style="position:absolute;left:0;text-align:left;margin-left:168.65pt;margin-top:96.3pt;width:30.85pt;height:17.3pt;z-index:251665408" stroked="f">
            <v:textbox>
              <w:txbxContent>
                <w:p w:rsidR="00FB03AC" w:rsidRPr="00FB03AC" w:rsidRDefault="00FB03AC" w:rsidP="00FB03AC">
                  <w:pPr>
                    <w:rPr>
                      <w:rFonts w:ascii="Times New Roman" w:hAnsi="Times New Roman" w:cs="Times New Roman"/>
                      <w:sz w:val="18"/>
                      <w:szCs w:val="18"/>
                    </w:rPr>
                  </w:pPr>
                  <w:r>
                    <w:rPr>
                      <w:rFonts w:ascii="Times New Roman" w:hAnsi="Times New Roman" w:cs="Times New Roman"/>
                      <w:sz w:val="18"/>
                      <w:szCs w:val="18"/>
                    </w:rPr>
                    <w:t>21</w:t>
                  </w:r>
                </w:p>
              </w:txbxContent>
            </v:textbox>
          </v:shape>
        </w:pict>
      </w:r>
      <w:r>
        <w:rPr>
          <w:noProof/>
          <w:sz w:val="26"/>
          <w:szCs w:val="26"/>
        </w:rPr>
        <w:pict>
          <v:shape id="_x0000_s1033" type="#_x0000_t202" style="position:absolute;left:0;text-align:left;margin-left:133.75pt;margin-top:49.55pt;width:30.85pt;height:17.3pt;z-index:251664384" stroked="f">
            <v:textbox>
              <w:txbxContent>
                <w:p w:rsidR="00FB03AC" w:rsidRPr="00FB03AC" w:rsidRDefault="00FB03AC" w:rsidP="00FB03AC">
                  <w:pPr>
                    <w:rPr>
                      <w:rFonts w:ascii="Times New Roman" w:hAnsi="Times New Roman" w:cs="Times New Roman"/>
                      <w:sz w:val="18"/>
                      <w:szCs w:val="18"/>
                    </w:rPr>
                  </w:pPr>
                  <w:r>
                    <w:rPr>
                      <w:rFonts w:ascii="Times New Roman" w:hAnsi="Times New Roman" w:cs="Times New Roman"/>
                      <w:sz w:val="18"/>
                      <w:szCs w:val="18"/>
                    </w:rPr>
                    <w:t>52</w:t>
                  </w:r>
                </w:p>
              </w:txbxContent>
            </v:textbox>
          </v:shape>
        </w:pict>
      </w:r>
      <w:r>
        <w:rPr>
          <w:noProof/>
          <w:sz w:val="26"/>
          <w:szCs w:val="26"/>
        </w:rPr>
        <w:pict>
          <v:shape id="_x0000_s1032" type="#_x0000_t202" style="position:absolute;left:0;text-align:left;margin-left:99.75pt;margin-top:91.6pt;width:30.85pt;height:17.3pt;z-index:251663360" stroked="f">
            <v:textbox>
              <w:txbxContent>
                <w:p w:rsidR="00FB03AC" w:rsidRPr="00FB03AC" w:rsidRDefault="00FB03AC" w:rsidP="00FB03AC">
                  <w:pPr>
                    <w:rPr>
                      <w:rFonts w:ascii="Times New Roman" w:hAnsi="Times New Roman" w:cs="Times New Roman"/>
                      <w:sz w:val="18"/>
                      <w:szCs w:val="18"/>
                    </w:rPr>
                  </w:pPr>
                  <w:r>
                    <w:rPr>
                      <w:rFonts w:ascii="Times New Roman" w:hAnsi="Times New Roman" w:cs="Times New Roman"/>
                      <w:sz w:val="18"/>
                      <w:szCs w:val="18"/>
                    </w:rPr>
                    <w:t>26</w:t>
                  </w:r>
                </w:p>
              </w:txbxContent>
            </v:textbox>
          </v:shape>
        </w:pict>
      </w:r>
      <w:r>
        <w:rPr>
          <w:noProof/>
          <w:sz w:val="26"/>
          <w:szCs w:val="26"/>
        </w:rPr>
        <w:pict>
          <v:shape id="_x0000_s1031" type="#_x0000_t202" style="position:absolute;left:0;text-align:left;margin-left:63.8pt;margin-top:32.25pt;width:30.85pt;height:17.3pt;z-index:251662336" stroked="f">
            <v:textbox>
              <w:txbxContent>
                <w:p w:rsidR="00FB03AC" w:rsidRPr="00FB03AC" w:rsidRDefault="00FB03AC">
                  <w:pPr>
                    <w:rPr>
                      <w:rFonts w:ascii="Times New Roman" w:hAnsi="Times New Roman" w:cs="Times New Roman"/>
                      <w:sz w:val="18"/>
                      <w:szCs w:val="18"/>
                    </w:rPr>
                  </w:pPr>
                  <w:r w:rsidRPr="00FB03AC">
                    <w:rPr>
                      <w:rFonts w:ascii="Times New Roman" w:hAnsi="Times New Roman" w:cs="Times New Roman"/>
                      <w:sz w:val="18"/>
                      <w:szCs w:val="18"/>
                    </w:rPr>
                    <w:t>6</w:t>
                  </w:r>
                  <w:r>
                    <w:rPr>
                      <w:rFonts w:ascii="Times New Roman" w:hAnsi="Times New Roman" w:cs="Times New Roman"/>
                      <w:sz w:val="18"/>
                      <w:szCs w:val="18"/>
                    </w:rPr>
                    <w:t>3.5</w:t>
                  </w:r>
                </w:p>
              </w:txbxContent>
            </v:textbox>
          </v:shape>
        </w:pict>
      </w:r>
      <w:r w:rsidR="0041154A" w:rsidRPr="00116BE5">
        <w:rPr>
          <w:noProof/>
          <w:sz w:val="26"/>
          <w:szCs w:val="26"/>
        </w:rPr>
        <w:drawing>
          <wp:inline distT="0" distB="0" distL="0" distR="0">
            <wp:extent cx="3969529" cy="2440270"/>
            <wp:effectExtent l="19050" t="0" r="11921"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F7EFD" w:rsidRPr="00116BE5" w:rsidRDefault="006F7EFD" w:rsidP="00116BE5">
      <w:pPr>
        <w:pStyle w:val="Normal2"/>
        <w:spacing w:line="276" w:lineRule="auto"/>
        <w:ind w:right="28" w:firstLine="720"/>
        <w:jc w:val="both"/>
        <w:rPr>
          <w:sz w:val="26"/>
          <w:szCs w:val="26"/>
        </w:rPr>
      </w:pPr>
    </w:p>
    <w:p w:rsidR="00201A9A" w:rsidRDefault="00A5320D" w:rsidP="00116BE5">
      <w:pPr>
        <w:pStyle w:val="Normal2"/>
        <w:spacing w:line="276" w:lineRule="auto"/>
        <w:ind w:right="28" w:firstLine="720"/>
        <w:jc w:val="both"/>
        <w:rPr>
          <w:sz w:val="26"/>
          <w:szCs w:val="26"/>
        </w:rPr>
      </w:pPr>
      <w:r>
        <w:rPr>
          <w:sz w:val="26"/>
          <w:szCs w:val="26"/>
        </w:rPr>
        <w:t xml:space="preserve">Mặc dù </w:t>
      </w:r>
      <w:r w:rsidR="00D800F8">
        <w:rPr>
          <w:sz w:val="26"/>
          <w:szCs w:val="26"/>
        </w:rPr>
        <w:t xml:space="preserve">để </w:t>
      </w:r>
      <w:r>
        <w:rPr>
          <w:sz w:val="26"/>
          <w:szCs w:val="26"/>
        </w:rPr>
        <w:t>hiểu</w:t>
      </w:r>
      <w:r w:rsidR="00B10990">
        <w:rPr>
          <w:sz w:val="26"/>
          <w:szCs w:val="26"/>
        </w:rPr>
        <w:t xml:space="preserve"> được</w:t>
      </w:r>
      <w:r>
        <w:rPr>
          <w:sz w:val="26"/>
          <w:szCs w:val="26"/>
        </w:rPr>
        <w:t xml:space="preserve"> nội dung LS được phản ánh qua mỗi bức tranh hay tác phẩm nghệ thuật điêu khắc, tạo hình là điều không dễ dàng nhưng t</w:t>
      </w:r>
      <w:r w:rsidR="00201A9A">
        <w:rPr>
          <w:sz w:val="26"/>
          <w:szCs w:val="26"/>
        </w:rPr>
        <w:t>ất cả</w:t>
      </w:r>
      <w:r w:rsidR="00F10A00" w:rsidRPr="00116BE5">
        <w:rPr>
          <w:sz w:val="26"/>
          <w:szCs w:val="26"/>
        </w:rPr>
        <w:t xml:space="preserve"> ý kiến GV (chiếm 100%) và ý kiến HS (</w:t>
      </w:r>
      <w:r w:rsidR="00484D27">
        <w:rPr>
          <w:sz w:val="26"/>
          <w:szCs w:val="26"/>
        </w:rPr>
        <w:t>chiếm 80.5%) cho biết</w:t>
      </w:r>
      <w:r w:rsidR="00F10A00" w:rsidRPr="00116BE5">
        <w:rPr>
          <w:sz w:val="26"/>
          <w:szCs w:val="26"/>
        </w:rPr>
        <w:t xml:space="preserve"> có thể tìm hiểu sự kiện, hiện tượng hay những vấn đề </w:t>
      </w:r>
      <w:r w:rsidR="00C91B34" w:rsidRPr="00116BE5">
        <w:rPr>
          <w:sz w:val="26"/>
          <w:szCs w:val="26"/>
        </w:rPr>
        <w:t>LS</w:t>
      </w:r>
      <w:r w:rsidR="00F10A00" w:rsidRPr="00116BE5">
        <w:rPr>
          <w:sz w:val="26"/>
          <w:szCs w:val="26"/>
        </w:rPr>
        <w:t xml:space="preserve"> thông qua </w:t>
      </w:r>
      <w:r w:rsidR="00484D27">
        <w:rPr>
          <w:sz w:val="26"/>
          <w:szCs w:val="26"/>
        </w:rPr>
        <w:t xml:space="preserve">các </w:t>
      </w:r>
      <w:r w:rsidR="00C91B34" w:rsidRPr="00116BE5">
        <w:rPr>
          <w:sz w:val="26"/>
          <w:szCs w:val="26"/>
        </w:rPr>
        <w:t>tư liệu, hiện vật</w:t>
      </w:r>
      <w:r w:rsidR="00F10A00" w:rsidRPr="00116BE5">
        <w:rPr>
          <w:sz w:val="26"/>
          <w:szCs w:val="26"/>
        </w:rPr>
        <w:t xml:space="preserve"> đang được trưng bày tại Bảo tàng </w:t>
      </w:r>
      <w:r w:rsidR="00C91B34" w:rsidRPr="00116BE5">
        <w:rPr>
          <w:sz w:val="26"/>
          <w:szCs w:val="26"/>
        </w:rPr>
        <w:t>MTVN</w:t>
      </w:r>
      <w:r w:rsidR="00F10A00" w:rsidRPr="00116BE5">
        <w:rPr>
          <w:sz w:val="26"/>
          <w:szCs w:val="26"/>
        </w:rPr>
        <w:t xml:space="preserve">. </w:t>
      </w:r>
      <w:r w:rsidR="007C4ABD" w:rsidRPr="00116BE5">
        <w:rPr>
          <w:sz w:val="26"/>
          <w:szCs w:val="26"/>
        </w:rPr>
        <w:t>Cụ thể:</w:t>
      </w:r>
      <w:r w:rsidR="00957138" w:rsidRPr="00116BE5">
        <w:rPr>
          <w:sz w:val="26"/>
          <w:szCs w:val="26"/>
        </w:rPr>
        <w:t xml:space="preserve"> khi được hỏi </w:t>
      </w:r>
      <w:r w:rsidR="00F10A00" w:rsidRPr="00116BE5">
        <w:rPr>
          <w:sz w:val="26"/>
          <w:szCs w:val="26"/>
        </w:rPr>
        <w:t>nội dung</w:t>
      </w:r>
      <w:r w:rsidR="00C91B34" w:rsidRPr="00116BE5">
        <w:rPr>
          <w:sz w:val="26"/>
          <w:szCs w:val="26"/>
        </w:rPr>
        <w:t>LS</w:t>
      </w:r>
      <w:r w:rsidR="00F10A00" w:rsidRPr="00116BE5">
        <w:rPr>
          <w:sz w:val="26"/>
          <w:szCs w:val="26"/>
        </w:rPr>
        <w:t xml:space="preserve"> nào</w:t>
      </w:r>
      <w:r w:rsidR="00957138" w:rsidRPr="00116BE5">
        <w:rPr>
          <w:sz w:val="26"/>
          <w:szCs w:val="26"/>
        </w:rPr>
        <w:t xml:space="preserve"> được phản</w:t>
      </w:r>
      <w:r w:rsidR="00F10A00" w:rsidRPr="00116BE5">
        <w:rPr>
          <w:sz w:val="26"/>
          <w:szCs w:val="26"/>
        </w:rPr>
        <w:t xml:space="preserve"> ánh qua tác phẩm</w:t>
      </w:r>
      <w:r w:rsidR="00C91B34" w:rsidRPr="00116BE5">
        <w:rPr>
          <w:sz w:val="26"/>
          <w:szCs w:val="26"/>
        </w:rPr>
        <w:t xml:space="preserve"> nghệ thuật</w:t>
      </w:r>
      <w:r w:rsidR="00957138" w:rsidRPr="00116BE5">
        <w:rPr>
          <w:i/>
          <w:sz w:val="26"/>
          <w:szCs w:val="26"/>
        </w:rPr>
        <w:t>“Hình thuyền trên tang trống đồng Ngọc</w:t>
      </w:r>
      <w:r w:rsidR="00957138" w:rsidRPr="00116BE5">
        <w:rPr>
          <w:i/>
          <w:color w:val="auto"/>
          <w:sz w:val="26"/>
          <w:szCs w:val="26"/>
        </w:rPr>
        <w:t xml:space="preserve">Lũ” </w:t>
      </w:r>
      <w:r w:rsidR="00957138" w:rsidRPr="00116BE5">
        <w:rPr>
          <w:color w:val="auto"/>
          <w:sz w:val="26"/>
          <w:szCs w:val="26"/>
        </w:rPr>
        <w:t xml:space="preserve">(thuộc văn hóa thời kì Tiền sử - </w:t>
      </w:r>
      <w:r w:rsidR="00201A9A">
        <w:rPr>
          <w:color w:val="auto"/>
          <w:sz w:val="26"/>
          <w:szCs w:val="26"/>
        </w:rPr>
        <w:t>Sơ sử của Việt Nam) đa số HS</w:t>
      </w:r>
      <w:r w:rsidR="00957138" w:rsidRPr="00116BE5">
        <w:rPr>
          <w:color w:val="auto"/>
          <w:sz w:val="26"/>
          <w:szCs w:val="26"/>
        </w:rPr>
        <w:t xml:space="preserve"> đều trả lời được </w:t>
      </w:r>
      <w:r w:rsidR="00F10A00" w:rsidRPr="00116BE5">
        <w:rPr>
          <w:color w:val="auto"/>
          <w:sz w:val="26"/>
          <w:szCs w:val="26"/>
        </w:rPr>
        <w:t>hiện vật phản ánh</w:t>
      </w:r>
      <w:r w:rsidR="00957138" w:rsidRPr="00116BE5">
        <w:rPr>
          <w:i/>
          <w:color w:val="auto"/>
          <w:sz w:val="26"/>
          <w:szCs w:val="26"/>
        </w:rPr>
        <w:t xml:space="preserve">“đời sống vật chất và </w:t>
      </w:r>
      <w:r w:rsidR="00F10A00" w:rsidRPr="00116BE5">
        <w:rPr>
          <w:i/>
          <w:color w:val="auto"/>
          <w:sz w:val="26"/>
          <w:szCs w:val="26"/>
        </w:rPr>
        <w:t>tinh thần của cư dân Việt cổ”.</w:t>
      </w:r>
      <w:r w:rsidR="00F10A00" w:rsidRPr="00116BE5">
        <w:rPr>
          <w:color w:val="auto"/>
          <w:sz w:val="26"/>
          <w:szCs w:val="26"/>
        </w:rPr>
        <w:t xml:space="preserve"> Đối với</w:t>
      </w:r>
      <w:r w:rsidR="00957138" w:rsidRPr="00116BE5">
        <w:rPr>
          <w:color w:val="auto"/>
          <w:sz w:val="26"/>
          <w:szCs w:val="26"/>
        </w:rPr>
        <w:t xml:space="preserve"> bức tranh “</w:t>
      </w:r>
      <w:r w:rsidR="00957138" w:rsidRPr="00116BE5">
        <w:rPr>
          <w:i/>
          <w:color w:val="auto"/>
          <w:sz w:val="26"/>
          <w:szCs w:val="26"/>
        </w:rPr>
        <w:t xml:space="preserve">Trái tim và nòng súng” </w:t>
      </w:r>
      <w:r w:rsidR="00F10A00" w:rsidRPr="00116BE5">
        <w:rPr>
          <w:i/>
          <w:color w:val="auto"/>
          <w:sz w:val="26"/>
          <w:szCs w:val="26"/>
        </w:rPr>
        <w:t>(</w:t>
      </w:r>
      <w:r w:rsidR="00957138" w:rsidRPr="00116BE5">
        <w:rPr>
          <w:color w:val="auto"/>
          <w:sz w:val="26"/>
          <w:szCs w:val="26"/>
        </w:rPr>
        <w:t xml:space="preserve">họa sĩ Huỳnh Văn </w:t>
      </w:r>
      <w:r w:rsidR="00957138" w:rsidRPr="00116BE5">
        <w:rPr>
          <w:color w:val="auto"/>
          <w:sz w:val="26"/>
          <w:szCs w:val="26"/>
        </w:rPr>
        <w:lastRenderedPageBreak/>
        <w:t>Gấm</w:t>
      </w:r>
      <w:r w:rsidR="00F10A00" w:rsidRPr="00116BE5">
        <w:rPr>
          <w:color w:val="auto"/>
          <w:sz w:val="26"/>
          <w:szCs w:val="26"/>
        </w:rPr>
        <w:t>)</w:t>
      </w:r>
      <w:r w:rsidR="00D51296">
        <w:rPr>
          <w:color w:val="auto"/>
          <w:sz w:val="26"/>
          <w:szCs w:val="26"/>
        </w:rPr>
        <w:t xml:space="preserve">HS cho là đã </w:t>
      </w:r>
      <w:r w:rsidR="00957138" w:rsidRPr="00116BE5">
        <w:rPr>
          <w:color w:val="auto"/>
          <w:sz w:val="26"/>
          <w:szCs w:val="26"/>
        </w:rPr>
        <w:t xml:space="preserve">thể hiện </w:t>
      </w:r>
      <w:r w:rsidR="00957138" w:rsidRPr="00116BE5">
        <w:rPr>
          <w:i/>
          <w:color w:val="auto"/>
          <w:sz w:val="26"/>
          <w:szCs w:val="26"/>
        </w:rPr>
        <w:t>“tinh thần chiến đấu của nhân dân Việt Nam, tiêu biểu là người phụ nữ. Đồng thời, thể hiện sự tàn ác của chiến tranh, của bọn xâm lược…”.</w:t>
      </w:r>
      <w:r w:rsidR="00957138" w:rsidRPr="00116BE5">
        <w:rPr>
          <w:sz w:val="26"/>
          <w:szCs w:val="26"/>
        </w:rPr>
        <w:t xml:space="preserve">Có thể </w:t>
      </w:r>
      <w:r w:rsidR="008845A4" w:rsidRPr="00116BE5">
        <w:rPr>
          <w:sz w:val="26"/>
          <w:szCs w:val="26"/>
        </w:rPr>
        <w:t>thấy</w:t>
      </w:r>
      <w:r w:rsidR="00957138" w:rsidRPr="00116BE5">
        <w:rPr>
          <w:sz w:val="26"/>
          <w:szCs w:val="26"/>
        </w:rPr>
        <w:t xml:space="preserve">, GV và HS </w:t>
      </w:r>
      <w:r w:rsidR="00201A9A">
        <w:rPr>
          <w:sz w:val="26"/>
          <w:szCs w:val="26"/>
        </w:rPr>
        <w:t>đều cảm nhận được mỗi bức tranh hay</w:t>
      </w:r>
      <w:r w:rsidR="00957138" w:rsidRPr="00116BE5">
        <w:rPr>
          <w:sz w:val="26"/>
          <w:szCs w:val="26"/>
        </w:rPr>
        <w:t xml:space="preserve"> tác phẩm nghệ thuật điêu khắc, tạo hình đều chứa đựng những</w:t>
      </w:r>
      <w:r w:rsidR="00201A9A">
        <w:rPr>
          <w:sz w:val="26"/>
          <w:szCs w:val="26"/>
        </w:rPr>
        <w:t xml:space="preserve"> giá trị vật chất, tinh thần,</w:t>
      </w:r>
      <w:r w:rsidR="00957138" w:rsidRPr="00116BE5">
        <w:rPr>
          <w:sz w:val="26"/>
          <w:szCs w:val="26"/>
        </w:rPr>
        <w:t xml:space="preserve"> là bức tranh “thu nhỏ” phản ánh một sự kiện hay một vấn đề </w:t>
      </w:r>
      <w:r w:rsidR="00F10A00" w:rsidRPr="00116BE5">
        <w:rPr>
          <w:sz w:val="26"/>
          <w:szCs w:val="26"/>
        </w:rPr>
        <w:t>LS</w:t>
      </w:r>
      <w:r w:rsidR="00201A9A">
        <w:rPr>
          <w:sz w:val="26"/>
          <w:szCs w:val="26"/>
        </w:rPr>
        <w:t xml:space="preserve">. </w:t>
      </w:r>
    </w:p>
    <w:p w:rsidR="00957138" w:rsidRPr="00116BE5" w:rsidRDefault="00201A9A" w:rsidP="00116BE5">
      <w:pPr>
        <w:pStyle w:val="Normal2"/>
        <w:spacing w:line="276" w:lineRule="auto"/>
        <w:ind w:right="28" w:firstLine="720"/>
        <w:jc w:val="both"/>
        <w:rPr>
          <w:sz w:val="26"/>
          <w:szCs w:val="26"/>
        </w:rPr>
      </w:pPr>
      <w:r>
        <w:rPr>
          <w:sz w:val="26"/>
          <w:szCs w:val="26"/>
        </w:rPr>
        <w:t>Đ</w:t>
      </w:r>
      <w:r w:rsidR="00957138" w:rsidRPr="00116BE5">
        <w:rPr>
          <w:sz w:val="26"/>
          <w:szCs w:val="26"/>
        </w:rPr>
        <w:t xml:space="preserve">ánh giá về mức độ hiệu quả của việc sử dụng </w:t>
      </w:r>
      <w:r w:rsidR="00484D27">
        <w:rPr>
          <w:sz w:val="26"/>
          <w:szCs w:val="26"/>
        </w:rPr>
        <w:t>hiện vật</w:t>
      </w:r>
      <w:r w:rsidR="00957138" w:rsidRPr="00116BE5">
        <w:rPr>
          <w:sz w:val="26"/>
          <w:szCs w:val="26"/>
        </w:rPr>
        <w:t xml:space="preserve"> của Bảo tàng </w:t>
      </w:r>
      <w:r w:rsidR="00F10A00" w:rsidRPr="00116BE5">
        <w:rPr>
          <w:sz w:val="26"/>
          <w:szCs w:val="26"/>
        </w:rPr>
        <w:t>MTVN</w:t>
      </w:r>
      <w:r w:rsidR="008845A4" w:rsidRPr="00116BE5">
        <w:rPr>
          <w:sz w:val="26"/>
          <w:szCs w:val="26"/>
        </w:rPr>
        <w:t xml:space="preserve"> trong dạy và học</w:t>
      </w:r>
      <w:r w:rsidR="00F10A00" w:rsidRPr="00116BE5">
        <w:rPr>
          <w:sz w:val="26"/>
          <w:szCs w:val="26"/>
        </w:rPr>
        <w:t xml:space="preserve">LS, </w:t>
      </w:r>
      <w:r>
        <w:rPr>
          <w:sz w:val="26"/>
          <w:szCs w:val="26"/>
        </w:rPr>
        <w:t>ý kiến của HS như</w:t>
      </w:r>
      <w:r w:rsidR="00957138" w:rsidRPr="00116BE5">
        <w:rPr>
          <w:sz w:val="26"/>
          <w:szCs w:val="26"/>
        </w:rPr>
        <w:t>sau:</w:t>
      </w:r>
    </w:p>
    <w:p w:rsidR="00957138" w:rsidRPr="00116BE5" w:rsidRDefault="00957138" w:rsidP="00116BE5">
      <w:pPr>
        <w:pStyle w:val="BBANG"/>
        <w:spacing w:line="276" w:lineRule="auto"/>
      </w:pPr>
      <w:r w:rsidRPr="00116BE5">
        <w:br w:type="page"/>
      </w:r>
      <w:bookmarkStart w:id="0" w:name="_Toc436053866"/>
      <w:r w:rsidR="00F10A00" w:rsidRPr="00116BE5">
        <w:lastRenderedPageBreak/>
        <w:t>Bảng</w:t>
      </w:r>
      <w:r w:rsidR="00201A9A">
        <w:t xml:space="preserve"> 1</w:t>
      </w:r>
      <w:r w:rsidR="00F10A00" w:rsidRPr="00116BE5">
        <w:t xml:space="preserve">: </w:t>
      </w:r>
      <w:r w:rsidRPr="00116BE5">
        <w:t xml:space="preserve">Ý kiến đánh giá của HS về mức độ hiệu quả của việc sử dụng Bảo tàng </w:t>
      </w:r>
      <w:r w:rsidR="00F10A00" w:rsidRPr="00116BE5">
        <w:t>MTVN</w:t>
      </w:r>
      <w:r w:rsidRPr="00116BE5">
        <w:t xml:space="preserve"> trong học tập </w:t>
      </w:r>
      <w:r w:rsidR="00F10A00" w:rsidRPr="00116BE5">
        <w:t>LS</w:t>
      </w:r>
      <w:r w:rsidRPr="00116BE5">
        <w:t xml:space="preserve">  (%)</w:t>
      </w:r>
      <w:bookmarkEnd w:id="0"/>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0"/>
        <w:gridCol w:w="1260"/>
        <w:gridCol w:w="1350"/>
        <w:gridCol w:w="1260"/>
        <w:gridCol w:w="1170"/>
        <w:gridCol w:w="1260"/>
      </w:tblGrid>
      <w:tr w:rsidR="00957138" w:rsidRPr="00116BE5" w:rsidTr="00625BB7">
        <w:tc>
          <w:tcPr>
            <w:tcW w:w="3150" w:type="dxa"/>
            <w:vMerge w:val="restart"/>
            <w:vAlign w:val="center"/>
          </w:tcPr>
          <w:p w:rsidR="00957138" w:rsidRPr="00116BE5" w:rsidRDefault="00957138" w:rsidP="00116BE5">
            <w:pPr>
              <w:jc w:val="center"/>
              <w:rPr>
                <w:rFonts w:ascii="Times New Roman" w:eastAsia="Calibri" w:hAnsi="Times New Roman" w:cs="Times New Roman"/>
                <w:b/>
                <w:sz w:val="26"/>
                <w:szCs w:val="26"/>
              </w:rPr>
            </w:pPr>
            <w:r w:rsidRPr="00116BE5">
              <w:rPr>
                <w:rFonts w:ascii="Times New Roman" w:eastAsia="Calibri" w:hAnsi="Times New Roman" w:cs="Times New Roman"/>
                <w:b/>
                <w:sz w:val="26"/>
                <w:szCs w:val="26"/>
              </w:rPr>
              <w:t>Tiêu chí</w:t>
            </w:r>
          </w:p>
          <w:p w:rsidR="00957138" w:rsidRPr="00116BE5" w:rsidRDefault="00957138" w:rsidP="00116BE5">
            <w:pPr>
              <w:jc w:val="center"/>
              <w:rPr>
                <w:rFonts w:ascii="Times New Roman" w:eastAsia="Calibri" w:hAnsi="Times New Roman" w:cs="Times New Roman"/>
                <w:b/>
                <w:sz w:val="26"/>
                <w:szCs w:val="26"/>
              </w:rPr>
            </w:pPr>
            <w:r w:rsidRPr="00116BE5">
              <w:rPr>
                <w:rFonts w:ascii="Times New Roman" w:eastAsia="Calibri" w:hAnsi="Times New Roman" w:cs="Times New Roman"/>
                <w:b/>
                <w:sz w:val="26"/>
                <w:szCs w:val="26"/>
              </w:rPr>
              <w:t>đánh giá</w:t>
            </w:r>
          </w:p>
        </w:tc>
        <w:tc>
          <w:tcPr>
            <w:tcW w:w="6300" w:type="dxa"/>
            <w:gridSpan w:val="5"/>
            <w:vAlign w:val="center"/>
          </w:tcPr>
          <w:p w:rsidR="00957138" w:rsidRPr="00116BE5" w:rsidRDefault="00957138" w:rsidP="00116BE5">
            <w:pPr>
              <w:jc w:val="center"/>
              <w:rPr>
                <w:rFonts w:ascii="Times New Roman" w:eastAsia="Calibri" w:hAnsi="Times New Roman" w:cs="Times New Roman"/>
                <w:b/>
                <w:sz w:val="26"/>
                <w:szCs w:val="26"/>
              </w:rPr>
            </w:pPr>
            <w:r w:rsidRPr="00116BE5">
              <w:rPr>
                <w:rFonts w:ascii="Times New Roman" w:eastAsia="Calibri" w:hAnsi="Times New Roman" w:cs="Times New Roman"/>
                <w:b/>
                <w:sz w:val="26"/>
                <w:szCs w:val="26"/>
              </w:rPr>
              <w:t>Mức độ đánh giá</w:t>
            </w:r>
          </w:p>
        </w:tc>
      </w:tr>
      <w:tr w:rsidR="00625BB7" w:rsidRPr="00116BE5" w:rsidTr="00625BB7">
        <w:trPr>
          <w:trHeight w:val="998"/>
        </w:trPr>
        <w:tc>
          <w:tcPr>
            <w:tcW w:w="3150" w:type="dxa"/>
            <w:vMerge/>
            <w:vAlign w:val="center"/>
          </w:tcPr>
          <w:p w:rsidR="00625BB7" w:rsidRPr="00116BE5" w:rsidRDefault="00625BB7" w:rsidP="00116BE5">
            <w:pPr>
              <w:jc w:val="center"/>
              <w:rPr>
                <w:rFonts w:ascii="Times New Roman" w:eastAsia="Calibri" w:hAnsi="Times New Roman" w:cs="Times New Roman"/>
                <w:sz w:val="26"/>
                <w:szCs w:val="26"/>
              </w:rPr>
            </w:pPr>
          </w:p>
        </w:tc>
        <w:tc>
          <w:tcPr>
            <w:tcW w:w="1260" w:type="dxa"/>
            <w:vAlign w:val="center"/>
          </w:tcPr>
          <w:p w:rsidR="00625BB7" w:rsidRPr="00116BE5" w:rsidRDefault="00625BB7" w:rsidP="00625BB7">
            <w:pPr>
              <w:jc w:val="center"/>
              <w:rPr>
                <w:rFonts w:ascii="Times New Roman" w:eastAsia="Calibri" w:hAnsi="Times New Roman" w:cs="Times New Roman"/>
                <w:b/>
                <w:i/>
                <w:sz w:val="26"/>
                <w:szCs w:val="26"/>
              </w:rPr>
            </w:pPr>
            <w:r w:rsidRPr="00116BE5">
              <w:rPr>
                <w:rFonts w:ascii="Times New Roman" w:eastAsia="Calibri" w:hAnsi="Times New Roman" w:cs="Times New Roman"/>
                <w:b/>
                <w:i/>
                <w:sz w:val="26"/>
                <w:szCs w:val="26"/>
              </w:rPr>
              <w:t>Rất hiệu quả</w:t>
            </w:r>
          </w:p>
        </w:tc>
        <w:tc>
          <w:tcPr>
            <w:tcW w:w="1350" w:type="dxa"/>
            <w:vAlign w:val="center"/>
          </w:tcPr>
          <w:p w:rsidR="00625BB7" w:rsidRPr="00116BE5" w:rsidRDefault="00625BB7" w:rsidP="00116BE5">
            <w:pPr>
              <w:jc w:val="center"/>
              <w:rPr>
                <w:rFonts w:ascii="Times New Roman" w:eastAsia="Calibri" w:hAnsi="Times New Roman" w:cs="Times New Roman"/>
                <w:b/>
                <w:i/>
                <w:sz w:val="26"/>
                <w:szCs w:val="26"/>
              </w:rPr>
            </w:pPr>
            <w:r w:rsidRPr="00116BE5">
              <w:rPr>
                <w:rFonts w:ascii="Times New Roman" w:eastAsia="Calibri" w:hAnsi="Times New Roman" w:cs="Times New Roman"/>
                <w:b/>
                <w:i/>
                <w:sz w:val="26"/>
                <w:szCs w:val="26"/>
              </w:rPr>
              <w:t>Hiệu quả</w:t>
            </w:r>
          </w:p>
        </w:tc>
        <w:tc>
          <w:tcPr>
            <w:tcW w:w="1260" w:type="dxa"/>
            <w:vAlign w:val="center"/>
          </w:tcPr>
          <w:p w:rsidR="00625BB7" w:rsidRPr="00116BE5" w:rsidRDefault="00625BB7" w:rsidP="00625BB7">
            <w:pPr>
              <w:jc w:val="center"/>
              <w:rPr>
                <w:rFonts w:ascii="Times New Roman" w:eastAsia="Calibri" w:hAnsi="Times New Roman" w:cs="Times New Roman"/>
                <w:b/>
                <w:i/>
                <w:sz w:val="26"/>
                <w:szCs w:val="26"/>
              </w:rPr>
            </w:pPr>
            <w:r w:rsidRPr="00116BE5">
              <w:rPr>
                <w:rFonts w:ascii="Times New Roman" w:eastAsia="Calibri" w:hAnsi="Times New Roman" w:cs="Times New Roman"/>
                <w:b/>
                <w:i/>
                <w:sz w:val="26"/>
                <w:szCs w:val="26"/>
              </w:rPr>
              <w:t>Bình thường</w:t>
            </w:r>
          </w:p>
        </w:tc>
        <w:tc>
          <w:tcPr>
            <w:tcW w:w="1170" w:type="dxa"/>
            <w:vAlign w:val="center"/>
          </w:tcPr>
          <w:p w:rsidR="00625BB7" w:rsidRPr="00116BE5" w:rsidRDefault="00625BB7" w:rsidP="00625BB7">
            <w:pPr>
              <w:jc w:val="center"/>
              <w:rPr>
                <w:rFonts w:ascii="Times New Roman" w:eastAsia="Calibri" w:hAnsi="Times New Roman" w:cs="Times New Roman"/>
                <w:b/>
                <w:i/>
                <w:sz w:val="26"/>
                <w:szCs w:val="26"/>
              </w:rPr>
            </w:pPr>
            <w:r w:rsidRPr="00116BE5">
              <w:rPr>
                <w:rFonts w:ascii="Times New Roman" w:eastAsia="Calibri" w:hAnsi="Times New Roman" w:cs="Times New Roman"/>
                <w:b/>
                <w:i/>
                <w:sz w:val="26"/>
                <w:szCs w:val="26"/>
              </w:rPr>
              <w:t>Ít hiệu quả</w:t>
            </w:r>
          </w:p>
        </w:tc>
        <w:tc>
          <w:tcPr>
            <w:tcW w:w="1260" w:type="dxa"/>
            <w:vAlign w:val="center"/>
          </w:tcPr>
          <w:p w:rsidR="00625BB7" w:rsidRPr="00116BE5" w:rsidRDefault="00625BB7" w:rsidP="00625BB7">
            <w:pPr>
              <w:jc w:val="center"/>
              <w:rPr>
                <w:rFonts w:ascii="Times New Roman" w:eastAsia="Calibri" w:hAnsi="Times New Roman" w:cs="Times New Roman"/>
                <w:b/>
                <w:i/>
                <w:sz w:val="26"/>
                <w:szCs w:val="26"/>
              </w:rPr>
            </w:pPr>
            <w:r w:rsidRPr="00116BE5">
              <w:rPr>
                <w:rFonts w:ascii="Times New Roman" w:eastAsia="Calibri" w:hAnsi="Times New Roman" w:cs="Times New Roman"/>
                <w:b/>
                <w:i/>
                <w:sz w:val="26"/>
                <w:szCs w:val="26"/>
              </w:rPr>
              <w:t>Không hiệu quả</w:t>
            </w:r>
          </w:p>
        </w:tc>
      </w:tr>
      <w:tr w:rsidR="00625BB7" w:rsidRPr="00116BE5" w:rsidTr="00625BB7">
        <w:tc>
          <w:tcPr>
            <w:tcW w:w="3150" w:type="dxa"/>
          </w:tcPr>
          <w:p w:rsidR="00625BB7" w:rsidRPr="00116BE5" w:rsidRDefault="00625BB7" w:rsidP="00116BE5">
            <w:pPr>
              <w:jc w:val="both"/>
              <w:rPr>
                <w:rFonts w:ascii="Times New Roman" w:eastAsia="Calibri" w:hAnsi="Times New Roman" w:cs="Times New Roman"/>
                <w:sz w:val="26"/>
                <w:szCs w:val="26"/>
              </w:rPr>
            </w:pPr>
            <w:r w:rsidRPr="00116BE5">
              <w:rPr>
                <w:rFonts w:ascii="Times New Roman" w:eastAsia="Calibri" w:hAnsi="Times New Roman" w:cs="Times New Roman"/>
                <w:sz w:val="26"/>
                <w:szCs w:val="26"/>
              </w:rPr>
              <w:t>Tạo biểu tượng về nhân vật LS</w:t>
            </w:r>
          </w:p>
        </w:tc>
        <w:tc>
          <w:tcPr>
            <w:tcW w:w="126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37.6</w:t>
            </w:r>
          </w:p>
        </w:tc>
        <w:tc>
          <w:tcPr>
            <w:tcW w:w="135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43.4</w:t>
            </w:r>
          </w:p>
        </w:tc>
        <w:tc>
          <w:tcPr>
            <w:tcW w:w="126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30.2</w:t>
            </w:r>
          </w:p>
        </w:tc>
        <w:tc>
          <w:tcPr>
            <w:tcW w:w="117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3.9</w:t>
            </w:r>
          </w:p>
        </w:tc>
        <w:tc>
          <w:tcPr>
            <w:tcW w:w="126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1.8</w:t>
            </w:r>
          </w:p>
        </w:tc>
      </w:tr>
      <w:tr w:rsidR="00625BB7" w:rsidRPr="00116BE5" w:rsidTr="00625BB7">
        <w:tc>
          <w:tcPr>
            <w:tcW w:w="3150" w:type="dxa"/>
          </w:tcPr>
          <w:p w:rsidR="00625BB7" w:rsidRPr="00116BE5" w:rsidRDefault="00625BB7" w:rsidP="00116BE5">
            <w:pPr>
              <w:jc w:val="both"/>
              <w:rPr>
                <w:rFonts w:ascii="Times New Roman" w:eastAsia="Calibri" w:hAnsi="Times New Roman" w:cs="Times New Roman"/>
                <w:sz w:val="26"/>
                <w:szCs w:val="26"/>
              </w:rPr>
            </w:pPr>
            <w:r w:rsidRPr="00116BE5">
              <w:rPr>
                <w:rFonts w:ascii="Times New Roman" w:eastAsia="Calibri" w:hAnsi="Times New Roman" w:cs="Times New Roman"/>
                <w:sz w:val="26"/>
                <w:szCs w:val="26"/>
              </w:rPr>
              <w:t>Nhớ và hiểu bản chất của sự kiện, hiện tượng LS.</w:t>
            </w:r>
          </w:p>
        </w:tc>
        <w:tc>
          <w:tcPr>
            <w:tcW w:w="126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35</w:t>
            </w:r>
          </w:p>
        </w:tc>
        <w:tc>
          <w:tcPr>
            <w:tcW w:w="135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43.2</w:t>
            </w:r>
          </w:p>
        </w:tc>
        <w:tc>
          <w:tcPr>
            <w:tcW w:w="126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30.2</w:t>
            </w:r>
          </w:p>
        </w:tc>
        <w:tc>
          <w:tcPr>
            <w:tcW w:w="117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6.5</w:t>
            </w:r>
          </w:p>
        </w:tc>
        <w:tc>
          <w:tcPr>
            <w:tcW w:w="126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1.5</w:t>
            </w:r>
          </w:p>
        </w:tc>
      </w:tr>
      <w:tr w:rsidR="00625BB7" w:rsidRPr="00116BE5" w:rsidTr="00625BB7">
        <w:tc>
          <w:tcPr>
            <w:tcW w:w="3150" w:type="dxa"/>
          </w:tcPr>
          <w:p w:rsidR="00625BB7" w:rsidRPr="00116BE5" w:rsidRDefault="00625BB7" w:rsidP="00116BE5">
            <w:pPr>
              <w:jc w:val="both"/>
              <w:rPr>
                <w:rFonts w:ascii="Times New Roman" w:eastAsia="Calibri" w:hAnsi="Times New Roman" w:cs="Times New Roman"/>
                <w:sz w:val="26"/>
                <w:szCs w:val="26"/>
              </w:rPr>
            </w:pPr>
            <w:r w:rsidRPr="00116BE5">
              <w:rPr>
                <w:rFonts w:ascii="Times New Roman" w:eastAsia="Calibri" w:hAnsi="Times New Roman" w:cs="Times New Roman"/>
                <w:sz w:val="26"/>
                <w:szCs w:val="26"/>
              </w:rPr>
              <w:t>Phát triển kĩ năng tư duy, kĩ năng thực hành.</w:t>
            </w:r>
          </w:p>
        </w:tc>
        <w:tc>
          <w:tcPr>
            <w:tcW w:w="126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36.4</w:t>
            </w:r>
          </w:p>
        </w:tc>
        <w:tc>
          <w:tcPr>
            <w:tcW w:w="135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37.4</w:t>
            </w:r>
          </w:p>
        </w:tc>
        <w:tc>
          <w:tcPr>
            <w:tcW w:w="126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21.3</w:t>
            </w:r>
          </w:p>
        </w:tc>
        <w:tc>
          <w:tcPr>
            <w:tcW w:w="117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7.3</w:t>
            </w:r>
          </w:p>
        </w:tc>
        <w:tc>
          <w:tcPr>
            <w:tcW w:w="126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0.5</w:t>
            </w:r>
          </w:p>
        </w:tc>
      </w:tr>
      <w:tr w:rsidR="00625BB7" w:rsidRPr="00116BE5" w:rsidTr="00625BB7">
        <w:tc>
          <w:tcPr>
            <w:tcW w:w="3150" w:type="dxa"/>
          </w:tcPr>
          <w:p w:rsidR="00625BB7" w:rsidRPr="00116BE5" w:rsidRDefault="00625BB7" w:rsidP="00116BE5">
            <w:pPr>
              <w:jc w:val="both"/>
              <w:rPr>
                <w:rFonts w:ascii="Times New Roman" w:eastAsia="Calibri" w:hAnsi="Times New Roman" w:cs="Times New Roman"/>
                <w:sz w:val="26"/>
                <w:szCs w:val="26"/>
              </w:rPr>
            </w:pPr>
            <w:r w:rsidRPr="00116BE5">
              <w:rPr>
                <w:rFonts w:ascii="Times New Roman" w:eastAsia="Calibri" w:hAnsi="Times New Roman" w:cs="Times New Roman"/>
                <w:sz w:val="26"/>
                <w:szCs w:val="26"/>
              </w:rPr>
              <w:t>Bồi dưỡng tình cảm yêu mến, trân trọng giá trị LS.</w:t>
            </w:r>
          </w:p>
        </w:tc>
        <w:tc>
          <w:tcPr>
            <w:tcW w:w="126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47.6</w:t>
            </w:r>
          </w:p>
        </w:tc>
        <w:tc>
          <w:tcPr>
            <w:tcW w:w="135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40.2</w:t>
            </w:r>
          </w:p>
        </w:tc>
        <w:tc>
          <w:tcPr>
            <w:tcW w:w="126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21.8</w:t>
            </w:r>
          </w:p>
        </w:tc>
        <w:tc>
          <w:tcPr>
            <w:tcW w:w="117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5.9</w:t>
            </w:r>
          </w:p>
        </w:tc>
        <w:tc>
          <w:tcPr>
            <w:tcW w:w="1260" w:type="dxa"/>
          </w:tcPr>
          <w:p w:rsidR="00625BB7" w:rsidRPr="00116BE5" w:rsidRDefault="00625BB7" w:rsidP="00625BB7">
            <w:pPr>
              <w:jc w:val="center"/>
              <w:rPr>
                <w:rFonts w:ascii="Times New Roman" w:eastAsia="Calibri" w:hAnsi="Times New Roman" w:cs="Times New Roman"/>
                <w:sz w:val="26"/>
                <w:szCs w:val="26"/>
              </w:rPr>
            </w:pPr>
            <w:r w:rsidRPr="00116BE5">
              <w:rPr>
                <w:rFonts w:ascii="Times New Roman" w:eastAsia="Calibri" w:hAnsi="Times New Roman" w:cs="Times New Roman"/>
                <w:sz w:val="26"/>
                <w:szCs w:val="26"/>
              </w:rPr>
              <w:t>4.1</w:t>
            </w:r>
          </w:p>
        </w:tc>
      </w:tr>
    </w:tbl>
    <w:p w:rsidR="00957138" w:rsidRPr="00116BE5" w:rsidRDefault="00957138" w:rsidP="00116BE5">
      <w:pPr>
        <w:pStyle w:val="Normal2"/>
        <w:spacing w:line="276" w:lineRule="auto"/>
        <w:ind w:right="28" w:firstLine="720"/>
        <w:jc w:val="both"/>
        <w:rPr>
          <w:sz w:val="26"/>
          <w:szCs w:val="26"/>
        </w:rPr>
      </w:pPr>
    </w:p>
    <w:p w:rsidR="004D3AE8" w:rsidRPr="00116BE5" w:rsidRDefault="00201A9A" w:rsidP="00116BE5">
      <w:pPr>
        <w:pStyle w:val="Normal2"/>
        <w:spacing w:line="276" w:lineRule="auto"/>
        <w:ind w:right="28" w:firstLine="720"/>
        <w:jc w:val="both"/>
        <w:rPr>
          <w:sz w:val="26"/>
          <w:szCs w:val="26"/>
        </w:rPr>
      </w:pPr>
      <w:r>
        <w:rPr>
          <w:sz w:val="26"/>
          <w:szCs w:val="26"/>
        </w:rPr>
        <w:t>Tuy nhiên, nhiều</w:t>
      </w:r>
      <w:r w:rsidR="00F10A00" w:rsidRPr="00116BE5">
        <w:rPr>
          <w:sz w:val="26"/>
          <w:szCs w:val="26"/>
        </w:rPr>
        <w:t xml:space="preserve"> GV</w:t>
      </w:r>
      <w:r w:rsidR="008845A4" w:rsidRPr="00116BE5">
        <w:rPr>
          <w:sz w:val="26"/>
          <w:szCs w:val="26"/>
        </w:rPr>
        <w:t xml:space="preserve"> (60 % ý kiến)</w:t>
      </w:r>
      <w:r w:rsidR="00F10A00" w:rsidRPr="00116BE5">
        <w:rPr>
          <w:sz w:val="26"/>
          <w:szCs w:val="26"/>
        </w:rPr>
        <w:t xml:space="preserve"> và HS </w:t>
      </w:r>
      <w:r w:rsidR="005A2110">
        <w:rPr>
          <w:sz w:val="26"/>
          <w:szCs w:val="26"/>
        </w:rPr>
        <w:t>(</w:t>
      </w:r>
      <w:r w:rsidR="008845A4" w:rsidRPr="00116BE5">
        <w:rPr>
          <w:sz w:val="26"/>
          <w:szCs w:val="26"/>
        </w:rPr>
        <w:t>83.9%</w:t>
      </w:r>
      <w:r>
        <w:rPr>
          <w:sz w:val="26"/>
          <w:szCs w:val="26"/>
        </w:rPr>
        <w:t xml:space="preserve"> ý kiến</w:t>
      </w:r>
      <w:r w:rsidR="008845A4" w:rsidRPr="00116BE5">
        <w:rPr>
          <w:sz w:val="26"/>
          <w:szCs w:val="26"/>
        </w:rPr>
        <w:t xml:space="preserve">) chưa bao giờ </w:t>
      </w:r>
      <w:r w:rsidR="00F10A00" w:rsidRPr="00116BE5">
        <w:rPr>
          <w:sz w:val="26"/>
          <w:szCs w:val="26"/>
        </w:rPr>
        <w:t xml:space="preserve">đến </w:t>
      </w:r>
      <w:r w:rsidR="004D3AE8" w:rsidRPr="00116BE5">
        <w:rPr>
          <w:sz w:val="26"/>
          <w:szCs w:val="26"/>
        </w:rPr>
        <w:t>Bảo tàng M</w:t>
      </w:r>
      <w:r w:rsidR="00F10A00" w:rsidRPr="00116BE5">
        <w:rPr>
          <w:sz w:val="26"/>
          <w:szCs w:val="26"/>
        </w:rPr>
        <w:t>TVN</w:t>
      </w:r>
      <w:r w:rsidR="00504C88" w:rsidRPr="00116BE5">
        <w:rPr>
          <w:sz w:val="26"/>
          <w:szCs w:val="26"/>
        </w:rPr>
        <w:t xml:space="preserve">, </w:t>
      </w:r>
      <w:r w:rsidR="004D3AE8" w:rsidRPr="00116BE5">
        <w:rPr>
          <w:sz w:val="26"/>
          <w:szCs w:val="26"/>
        </w:rPr>
        <w:t>cho dù là đến với mục đích giải trí, vui chơi</w:t>
      </w:r>
      <w:r w:rsidR="00504C88" w:rsidRPr="00116BE5">
        <w:rPr>
          <w:sz w:val="26"/>
          <w:szCs w:val="26"/>
        </w:rPr>
        <w:t xml:space="preserve"> cũng chiếm tỉ lệ</w:t>
      </w:r>
      <w:r w:rsidR="004D3AE8" w:rsidRPr="00116BE5">
        <w:rPr>
          <w:sz w:val="26"/>
          <w:szCs w:val="26"/>
        </w:rPr>
        <w:t xml:space="preserve"> rất thấp. </w:t>
      </w:r>
      <w:r w:rsidR="008576EB" w:rsidRPr="00116BE5">
        <w:rPr>
          <w:sz w:val="26"/>
          <w:szCs w:val="26"/>
        </w:rPr>
        <w:t xml:space="preserve">Như vậy, qua nghiên cứu thực tiễn cho thấy, </w:t>
      </w:r>
      <w:r w:rsidR="004D3AE8" w:rsidRPr="00116BE5">
        <w:rPr>
          <w:sz w:val="26"/>
          <w:szCs w:val="26"/>
        </w:rPr>
        <w:t>Bảo tàng M</w:t>
      </w:r>
      <w:r w:rsidR="00504C88" w:rsidRPr="00116BE5">
        <w:rPr>
          <w:sz w:val="26"/>
          <w:szCs w:val="26"/>
        </w:rPr>
        <w:t>TVN</w:t>
      </w:r>
      <w:r w:rsidR="004D3AE8" w:rsidRPr="00116BE5">
        <w:rPr>
          <w:sz w:val="26"/>
          <w:szCs w:val="26"/>
        </w:rPr>
        <w:t xml:space="preserve"> - một trong những bảo tàng Quốc gia bảo tồn và tôn vinh những giá trị thẩm mĩ đặc sắc và tinh hoa của dân tộc mà </w:t>
      </w:r>
      <w:r w:rsidR="00D51296">
        <w:rPr>
          <w:sz w:val="26"/>
          <w:szCs w:val="26"/>
        </w:rPr>
        <w:t xml:space="preserve">GV </w:t>
      </w:r>
      <w:r w:rsidR="004D3AE8" w:rsidRPr="00116BE5">
        <w:rPr>
          <w:sz w:val="26"/>
          <w:szCs w:val="26"/>
        </w:rPr>
        <w:t>hoàn toàn có thể khai thác để sử d</w:t>
      </w:r>
      <w:r w:rsidR="00504C88" w:rsidRPr="00116BE5">
        <w:rPr>
          <w:sz w:val="26"/>
          <w:szCs w:val="26"/>
        </w:rPr>
        <w:t>ụng trong dạy và học LS</w:t>
      </w:r>
      <w:r w:rsidR="004D3AE8" w:rsidRPr="00116BE5">
        <w:rPr>
          <w:sz w:val="26"/>
          <w:szCs w:val="26"/>
        </w:rPr>
        <w:t xml:space="preserve"> vẫn chưa được </w:t>
      </w:r>
      <w:r>
        <w:rPr>
          <w:sz w:val="26"/>
          <w:szCs w:val="26"/>
        </w:rPr>
        <w:t>sử dụng</w:t>
      </w:r>
      <w:r w:rsidR="004D3AE8" w:rsidRPr="00116BE5">
        <w:rPr>
          <w:sz w:val="26"/>
          <w:szCs w:val="26"/>
        </w:rPr>
        <w:t xml:space="preserve"> đúng với </w:t>
      </w:r>
      <w:r w:rsidR="00504C88" w:rsidRPr="00116BE5">
        <w:rPr>
          <w:sz w:val="26"/>
          <w:szCs w:val="26"/>
        </w:rPr>
        <w:t>vai trò</w:t>
      </w:r>
      <w:r w:rsidR="004D3AE8" w:rsidRPr="00116BE5">
        <w:rPr>
          <w:sz w:val="26"/>
          <w:szCs w:val="26"/>
        </w:rPr>
        <w:t xml:space="preserve"> và ý nghĩa của nó.</w:t>
      </w:r>
    </w:p>
    <w:p w:rsidR="00964C9D" w:rsidRPr="00A8444B" w:rsidRDefault="00201A9A" w:rsidP="00116BE5">
      <w:pPr>
        <w:pStyle w:val="NormalWeb"/>
        <w:spacing w:before="0" w:beforeAutospacing="0" w:after="0" w:afterAutospacing="0" w:line="276" w:lineRule="auto"/>
        <w:jc w:val="both"/>
        <w:rPr>
          <w:b/>
          <w:sz w:val="26"/>
          <w:szCs w:val="26"/>
        </w:rPr>
      </w:pPr>
      <w:r>
        <w:rPr>
          <w:b/>
          <w:color w:val="000000"/>
          <w:sz w:val="26"/>
          <w:szCs w:val="26"/>
        </w:rPr>
        <w:t>3</w:t>
      </w:r>
      <w:r w:rsidR="00964C9D" w:rsidRPr="00116BE5">
        <w:rPr>
          <w:b/>
          <w:color w:val="000000"/>
          <w:sz w:val="26"/>
          <w:szCs w:val="26"/>
        </w:rPr>
        <w:t xml:space="preserve">. </w:t>
      </w:r>
      <w:r>
        <w:rPr>
          <w:b/>
          <w:color w:val="000000"/>
          <w:sz w:val="26"/>
          <w:szCs w:val="26"/>
        </w:rPr>
        <w:t>S</w:t>
      </w:r>
      <w:r w:rsidR="0029009A" w:rsidRPr="00116BE5">
        <w:rPr>
          <w:b/>
          <w:color w:val="000000"/>
          <w:sz w:val="26"/>
          <w:szCs w:val="26"/>
        </w:rPr>
        <w:t xml:space="preserve">ử dụng </w:t>
      </w:r>
      <w:r w:rsidR="00964C9D" w:rsidRPr="00116BE5">
        <w:rPr>
          <w:b/>
          <w:color w:val="000000"/>
          <w:sz w:val="26"/>
          <w:szCs w:val="26"/>
        </w:rPr>
        <w:t xml:space="preserve">Bảo tàng </w:t>
      </w:r>
      <w:r w:rsidR="0029009A" w:rsidRPr="00116BE5">
        <w:rPr>
          <w:b/>
          <w:color w:val="000000"/>
          <w:sz w:val="26"/>
          <w:szCs w:val="26"/>
        </w:rPr>
        <w:t>MTVN</w:t>
      </w:r>
      <w:r w:rsidR="00964C9D" w:rsidRPr="00116BE5">
        <w:rPr>
          <w:b/>
          <w:color w:val="000000"/>
          <w:sz w:val="26"/>
          <w:szCs w:val="26"/>
        </w:rPr>
        <w:t xml:space="preserve"> trong </w:t>
      </w:r>
      <w:r>
        <w:rPr>
          <w:b/>
          <w:color w:val="000000"/>
          <w:sz w:val="26"/>
          <w:szCs w:val="26"/>
        </w:rPr>
        <w:t xml:space="preserve">dạy học Lịch sử Việt Nam </w:t>
      </w:r>
      <w:r w:rsidR="00A8444B" w:rsidRPr="00A8444B">
        <w:rPr>
          <w:b/>
          <w:sz w:val="26"/>
          <w:szCs w:val="26"/>
        </w:rPr>
        <w:t>từ nguồn gốc đến giữa thế kỉ XIX</w:t>
      </w:r>
    </w:p>
    <w:p w:rsidR="001F0FEF" w:rsidRPr="001F0FEF" w:rsidRDefault="001F0FEF" w:rsidP="00116BE5">
      <w:pPr>
        <w:pStyle w:val="NormalWeb"/>
        <w:spacing w:before="0" w:beforeAutospacing="0" w:after="0" w:afterAutospacing="0" w:line="276" w:lineRule="auto"/>
        <w:jc w:val="both"/>
        <w:rPr>
          <w:color w:val="000000"/>
          <w:sz w:val="26"/>
          <w:szCs w:val="26"/>
        </w:rPr>
      </w:pPr>
      <w:r>
        <w:rPr>
          <w:b/>
          <w:i/>
          <w:color w:val="000000"/>
          <w:sz w:val="26"/>
          <w:szCs w:val="26"/>
        </w:rPr>
        <w:tab/>
      </w:r>
      <w:r w:rsidR="00A8444B">
        <w:rPr>
          <w:color w:val="000000"/>
          <w:sz w:val="26"/>
          <w:szCs w:val="26"/>
        </w:rPr>
        <w:t>L</w:t>
      </w:r>
      <w:r>
        <w:rPr>
          <w:color w:val="000000"/>
          <w:sz w:val="26"/>
          <w:szCs w:val="26"/>
        </w:rPr>
        <w:t xml:space="preserve">ịch sử Việt Nam </w:t>
      </w:r>
      <w:r w:rsidR="00770EA8" w:rsidRPr="0048616F">
        <w:rPr>
          <w:sz w:val="26"/>
          <w:szCs w:val="26"/>
        </w:rPr>
        <w:t>từ n</w:t>
      </w:r>
      <w:r w:rsidR="00A8444B">
        <w:rPr>
          <w:sz w:val="26"/>
          <w:szCs w:val="26"/>
        </w:rPr>
        <w:t>guồn gốc đến giữa thế kỉ XIX</w:t>
      </w:r>
      <w:r w:rsidR="00770EA8" w:rsidRPr="0048616F">
        <w:rPr>
          <w:sz w:val="26"/>
          <w:szCs w:val="26"/>
        </w:rPr>
        <w:t xml:space="preserve"> là thời kì hình thành nên những truyền thống tốt đẹp của dân tộc như truyền thống yêu nước, truyền thống đoàn kết, cần cù</w:t>
      </w:r>
      <w:r w:rsidR="00A8444B">
        <w:rPr>
          <w:sz w:val="26"/>
          <w:szCs w:val="26"/>
        </w:rPr>
        <w:t>, chăm chỉ</w:t>
      </w:r>
      <w:r w:rsidR="00770EA8" w:rsidRPr="0048616F">
        <w:rPr>
          <w:sz w:val="26"/>
          <w:szCs w:val="26"/>
        </w:rPr>
        <w:t xml:space="preserve">…và cũng là thời kì nền văn hóa dân tộc được hình thành, phát triển, đạt được những </w:t>
      </w:r>
      <w:r w:rsidR="00770EA8">
        <w:rPr>
          <w:sz w:val="26"/>
          <w:szCs w:val="26"/>
        </w:rPr>
        <w:t>thành tựu rực rỡ còn được bảo lưu cho đến</w:t>
      </w:r>
      <w:r w:rsidR="00770EA8" w:rsidRPr="0048616F">
        <w:rPr>
          <w:sz w:val="26"/>
          <w:szCs w:val="26"/>
        </w:rPr>
        <w:t xml:space="preserve"> nay. </w:t>
      </w:r>
      <w:r w:rsidR="00770EA8">
        <w:rPr>
          <w:sz w:val="26"/>
          <w:szCs w:val="26"/>
        </w:rPr>
        <w:t xml:space="preserve">Do đó, </w:t>
      </w:r>
      <w:r>
        <w:rPr>
          <w:color w:val="000000"/>
          <w:sz w:val="26"/>
          <w:szCs w:val="26"/>
        </w:rPr>
        <w:t xml:space="preserve">GV có thể sử dụng Bảo tàng MTVN </w:t>
      </w:r>
      <w:r w:rsidR="00B57C6D">
        <w:rPr>
          <w:color w:val="000000"/>
          <w:sz w:val="26"/>
          <w:szCs w:val="26"/>
        </w:rPr>
        <w:t xml:space="preserve">theo </w:t>
      </w:r>
      <w:r>
        <w:rPr>
          <w:color w:val="000000"/>
          <w:sz w:val="26"/>
          <w:szCs w:val="26"/>
        </w:rPr>
        <w:t>các hướng sau:</w:t>
      </w:r>
    </w:p>
    <w:p w:rsidR="00964C9D" w:rsidRPr="00116BE5" w:rsidRDefault="00B36967" w:rsidP="008E0488">
      <w:pPr>
        <w:pStyle w:val="NormalWeb"/>
        <w:spacing w:before="0" w:beforeAutospacing="0" w:after="0" w:afterAutospacing="0" w:line="276" w:lineRule="auto"/>
        <w:ind w:firstLine="720"/>
        <w:jc w:val="both"/>
        <w:rPr>
          <w:i/>
          <w:color w:val="000000"/>
          <w:sz w:val="26"/>
          <w:szCs w:val="26"/>
        </w:rPr>
      </w:pPr>
      <w:r w:rsidRPr="00116BE5">
        <w:rPr>
          <w:i/>
          <w:spacing w:val="-6"/>
          <w:sz w:val="26"/>
          <w:szCs w:val="26"/>
        </w:rPr>
        <w:t>T</w:t>
      </w:r>
      <w:r w:rsidR="00964C9D" w:rsidRPr="00116BE5">
        <w:rPr>
          <w:i/>
          <w:spacing w:val="-6"/>
          <w:sz w:val="26"/>
          <w:szCs w:val="26"/>
        </w:rPr>
        <w:t xml:space="preserve">ổ chức </w:t>
      </w:r>
      <w:r w:rsidRPr="00116BE5">
        <w:rPr>
          <w:i/>
          <w:spacing w:val="-6"/>
          <w:sz w:val="26"/>
          <w:szCs w:val="26"/>
        </w:rPr>
        <w:t>hoạt động trải nghiệm sáng tạo</w:t>
      </w:r>
    </w:p>
    <w:p w:rsidR="006A2D0E" w:rsidRPr="00116BE5" w:rsidRDefault="006A2D0E" w:rsidP="00116BE5">
      <w:pPr>
        <w:pStyle w:val="Normal2"/>
        <w:spacing w:line="276" w:lineRule="auto"/>
        <w:ind w:right="28" w:firstLine="720"/>
        <w:jc w:val="both"/>
        <w:rPr>
          <w:sz w:val="26"/>
          <w:szCs w:val="26"/>
        </w:rPr>
      </w:pPr>
      <w:r w:rsidRPr="00116BE5">
        <w:rPr>
          <w:sz w:val="26"/>
          <w:szCs w:val="26"/>
        </w:rPr>
        <w:t xml:space="preserve">Tại bảo tàng, </w:t>
      </w:r>
      <w:r w:rsidR="00B36967" w:rsidRPr="00116BE5">
        <w:rPr>
          <w:sz w:val="26"/>
          <w:szCs w:val="26"/>
        </w:rPr>
        <w:t xml:space="preserve">GV có thể kết hợp linh hoạt các phương pháp và hình thức tổ chức </w:t>
      </w:r>
      <w:r w:rsidRPr="00116BE5">
        <w:rPr>
          <w:sz w:val="26"/>
          <w:szCs w:val="26"/>
        </w:rPr>
        <w:t xml:space="preserve">cho HS </w:t>
      </w:r>
      <w:r w:rsidR="00B36967" w:rsidRPr="00116BE5">
        <w:rPr>
          <w:sz w:val="26"/>
          <w:szCs w:val="26"/>
        </w:rPr>
        <w:t xml:space="preserve">như tham quan, đóng vai hướng dẫn viên bảo tàng; tổ chức Hội thi/Cuộc thi như: thi vẽ, thi thời trang, thi chụp ảnh, thi kể chuyện theo tranh, hội thi học sinh thanh lịch…; tổ chức sự kiện như: các buổi triển lãm, hội diễn nghệ thuật, chuyến đi khám phá văn hóa </w:t>
      </w:r>
      <w:r w:rsidRPr="00116BE5">
        <w:rPr>
          <w:sz w:val="26"/>
          <w:szCs w:val="26"/>
        </w:rPr>
        <w:t>đất nước</w:t>
      </w:r>
      <w:r w:rsidR="00B36967" w:rsidRPr="00116BE5">
        <w:rPr>
          <w:sz w:val="26"/>
          <w:szCs w:val="26"/>
        </w:rPr>
        <w:t xml:space="preserve">; tổ chức hoạt động giao lưu với những nhân vật điển hình thuộc lĩnh vực văn </w:t>
      </w:r>
      <w:r w:rsidR="00B36967" w:rsidRPr="00116BE5">
        <w:rPr>
          <w:sz w:val="26"/>
          <w:szCs w:val="26"/>
        </w:rPr>
        <w:lastRenderedPageBreak/>
        <w:t>hóa, nghệ thuật; tổ chức diễn đàn tạo môi trường cho HS được bày tỏ ý kiến về những vấn đề các em quan tâm.</w:t>
      </w:r>
    </w:p>
    <w:p w:rsidR="00964C9D" w:rsidRPr="00116BE5" w:rsidRDefault="006A2D0E" w:rsidP="00116BE5">
      <w:pPr>
        <w:pStyle w:val="Normal2"/>
        <w:spacing w:line="276" w:lineRule="auto"/>
        <w:ind w:right="28" w:firstLine="720"/>
        <w:jc w:val="both"/>
        <w:rPr>
          <w:sz w:val="26"/>
          <w:szCs w:val="26"/>
        </w:rPr>
      </w:pPr>
      <w:r w:rsidRPr="00116BE5">
        <w:rPr>
          <w:sz w:val="26"/>
          <w:szCs w:val="26"/>
        </w:rPr>
        <w:t xml:space="preserve">Ví dụ: </w:t>
      </w:r>
      <w:r w:rsidR="00B36967" w:rsidRPr="00116BE5">
        <w:rPr>
          <w:sz w:val="26"/>
          <w:szCs w:val="26"/>
        </w:rPr>
        <w:t>“</w:t>
      </w:r>
      <w:r w:rsidRPr="00116BE5">
        <w:rPr>
          <w:sz w:val="26"/>
          <w:szCs w:val="26"/>
        </w:rPr>
        <w:t xml:space="preserve">con </w:t>
      </w:r>
      <w:r w:rsidR="00B36967" w:rsidRPr="00116BE5">
        <w:rPr>
          <w:sz w:val="26"/>
          <w:szCs w:val="26"/>
        </w:rPr>
        <w:t>Nghê” là một sáng tạo mang nhiều ý nghĩa tâm linh của người Việt, nó khác với Lân – một vật linh t</w:t>
      </w:r>
      <w:r w:rsidR="00770EA8">
        <w:rPr>
          <w:sz w:val="26"/>
          <w:szCs w:val="26"/>
        </w:rPr>
        <w:t>rong văn hóa Trung Quốc. Mặc dù</w:t>
      </w:r>
      <w:r w:rsidR="00B36967" w:rsidRPr="00116BE5">
        <w:rPr>
          <w:sz w:val="26"/>
          <w:szCs w:val="26"/>
        </w:rPr>
        <w:t xml:space="preserve"> Nghê thấy ở khắp nơi, từ đền chùa, mi</w:t>
      </w:r>
      <w:r w:rsidR="008E0488">
        <w:rPr>
          <w:sz w:val="26"/>
          <w:szCs w:val="26"/>
        </w:rPr>
        <w:t xml:space="preserve">ếu mạo cho đến nhà ở của nhiều </w:t>
      </w:r>
      <w:r w:rsidR="00B36967" w:rsidRPr="00116BE5">
        <w:rPr>
          <w:sz w:val="26"/>
          <w:szCs w:val="26"/>
        </w:rPr>
        <w:t xml:space="preserve">gia đình, nhưng không nhiều HS quan tâm và hiểu được ý nghĩa của vật linh này đối với đời sống tâm linh của dân tộc. Do đó, GV có thể sử dụng các hiện vật về Nghê, cùng với các tư liệu đang được lưu trữ tại Bảo tàng </w:t>
      </w:r>
      <w:r w:rsidR="00A3575F" w:rsidRPr="00116BE5">
        <w:rPr>
          <w:sz w:val="26"/>
          <w:szCs w:val="26"/>
        </w:rPr>
        <w:t>MTVN</w:t>
      </w:r>
      <w:r w:rsidR="00B36967" w:rsidRPr="00116BE5">
        <w:rPr>
          <w:sz w:val="26"/>
          <w:szCs w:val="26"/>
        </w:rPr>
        <w:t xml:space="preserve"> để tổ chức Chương trình Tọa đàm </w:t>
      </w:r>
      <w:r w:rsidR="00B36967" w:rsidRPr="00116BE5">
        <w:rPr>
          <w:i/>
          <w:sz w:val="26"/>
          <w:szCs w:val="26"/>
        </w:rPr>
        <w:t xml:space="preserve">“Nghê - Một biểu tượng tạo hình thuần Việt” </w:t>
      </w:r>
      <w:r w:rsidR="00B36967" w:rsidRPr="00116BE5">
        <w:rPr>
          <w:sz w:val="26"/>
          <w:szCs w:val="26"/>
        </w:rPr>
        <w:t>vớichủ đề</w:t>
      </w:r>
      <w:r w:rsidR="00B36967" w:rsidRPr="00116BE5">
        <w:rPr>
          <w:i/>
          <w:sz w:val="26"/>
          <w:szCs w:val="26"/>
        </w:rPr>
        <w:t xml:space="preserve"> Tìm hiểu về nghệ thuật tạo hình trong văn hóa dân gian Việt Nam.</w:t>
      </w:r>
      <w:r w:rsidR="00964C9D" w:rsidRPr="00116BE5">
        <w:rPr>
          <w:sz w:val="26"/>
          <w:szCs w:val="26"/>
        </w:rPr>
        <w:t>Chương trình này bao gồm các hoạt động như: Tham quan bảo tàng; Tr</w:t>
      </w:r>
      <w:r w:rsidR="001F0FEF">
        <w:rPr>
          <w:sz w:val="26"/>
          <w:szCs w:val="26"/>
        </w:rPr>
        <w:t>ao đổi, thảo luận với diễn giả</w:t>
      </w:r>
      <w:r w:rsidR="00964C9D" w:rsidRPr="00116BE5">
        <w:rPr>
          <w:sz w:val="26"/>
          <w:szCs w:val="26"/>
        </w:rPr>
        <w:t xml:space="preserve"> về ý nghĩa, vị trí, vai trò cũng như cách phân loại hình dáng, chất liệu tạo hình Nghê của người Việt; tiếp theo, các nhóm HS thi làm mặt nạ hình Nghê vui Trung thu bằng giấy bồi dưới sự hướng dẫn của GV và nhân viên bảo tàng. </w:t>
      </w:r>
      <w:r w:rsidR="003D66FD" w:rsidRPr="00116BE5">
        <w:rPr>
          <w:sz w:val="26"/>
          <w:szCs w:val="26"/>
        </w:rPr>
        <w:t>Thông qua các hoạt động trên, HS được khám phá, trải nghiệm sâu sắc</w:t>
      </w:r>
      <w:r w:rsidR="007C4ABD" w:rsidRPr="00116BE5">
        <w:rPr>
          <w:sz w:val="26"/>
          <w:szCs w:val="26"/>
        </w:rPr>
        <w:t xml:space="preserve"> với các hiện vật của Bảo tàng để tìm hiểu</w:t>
      </w:r>
      <w:r w:rsidR="003D66FD" w:rsidRPr="00116BE5">
        <w:rPr>
          <w:sz w:val="26"/>
          <w:szCs w:val="26"/>
        </w:rPr>
        <w:t xml:space="preserve"> về một vấn đề có ý nghĩa tâm linh đối với dân tộc Việt Nam mà các em chưa có điều kiện tiếp cận nhiều tr</w:t>
      </w:r>
      <w:r w:rsidR="001F0FEF">
        <w:rPr>
          <w:sz w:val="26"/>
          <w:szCs w:val="26"/>
        </w:rPr>
        <w:t>ong chương trình nội khóa</w:t>
      </w:r>
      <w:r w:rsidR="003D66FD" w:rsidRPr="00116BE5">
        <w:rPr>
          <w:sz w:val="26"/>
          <w:szCs w:val="26"/>
        </w:rPr>
        <w:t xml:space="preserve">. </w:t>
      </w:r>
    </w:p>
    <w:p w:rsidR="00E902DC" w:rsidRPr="00116BE5" w:rsidRDefault="00E902DC" w:rsidP="008E0488">
      <w:pPr>
        <w:pStyle w:val="Normal1"/>
        <w:spacing w:line="276" w:lineRule="auto"/>
        <w:ind w:right="28" w:firstLine="720"/>
        <w:jc w:val="both"/>
        <w:outlineLvl w:val="3"/>
        <w:rPr>
          <w:sz w:val="26"/>
          <w:szCs w:val="26"/>
        </w:rPr>
      </w:pPr>
      <w:r w:rsidRPr="00116BE5">
        <w:rPr>
          <w:i/>
          <w:sz w:val="26"/>
          <w:szCs w:val="26"/>
        </w:rPr>
        <w:t>Sử dụng tư liệu bảo tàng để tổ chức dạy học tích hợp</w:t>
      </w:r>
    </w:p>
    <w:p w:rsidR="00E902DC" w:rsidRPr="00116BE5" w:rsidRDefault="00E902DC" w:rsidP="00116BE5">
      <w:pPr>
        <w:pStyle w:val="Normal1"/>
        <w:spacing w:line="276" w:lineRule="auto"/>
        <w:ind w:right="28" w:firstLine="720"/>
        <w:jc w:val="both"/>
        <w:rPr>
          <w:sz w:val="26"/>
          <w:szCs w:val="26"/>
        </w:rPr>
      </w:pPr>
      <w:r w:rsidRPr="00116BE5">
        <w:rPr>
          <w:sz w:val="26"/>
          <w:szCs w:val="26"/>
        </w:rPr>
        <w:t>Trong dạy học LS có thể tích hợp nội dung kiến thức của nhiều môn học khác nhau như Ngữ văn, Địa lý, Giáo dục công dân, Giáo dục Quốc phòng – An ninh, Sinh học, Âm nhạc và Mĩ thuật… Việc sử dụng tư liệu của Bảo tàng MTVN để tiến hành dạy học tích hợp với nội dung k</w:t>
      </w:r>
      <w:r w:rsidR="008E0488">
        <w:rPr>
          <w:sz w:val="26"/>
          <w:szCs w:val="26"/>
        </w:rPr>
        <w:t xml:space="preserve">iến thức LS trong chương trình </w:t>
      </w:r>
      <w:r w:rsidRPr="00116BE5">
        <w:rPr>
          <w:sz w:val="26"/>
          <w:szCs w:val="26"/>
        </w:rPr>
        <w:t xml:space="preserve">góp phần giúp HS hình thành năng lực thẩm mĩ, sáng tạo nghệ thuật. Ví dụ: Để dạy học bài 14 </w:t>
      </w:r>
      <w:r w:rsidRPr="00116BE5">
        <w:rPr>
          <w:i/>
          <w:sz w:val="26"/>
          <w:szCs w:val="26"/>
        </w:rPr>
        <w:t>“Các quốc gia cổ đại trên đất nước Việt Nam”</w:t>
      </w:r>
      <w:r w:rsidRPr="00116BE5">
        <w:rPr>
          <w:sz w:val="26"/>
          <w:szCs w:val="26"/>
        </w:rPr>
        <w:t xml:space="preserve">, GV có thể khai thác, sử dụng các hiện vật như: họa tiết hoa văn trang trí trên mặt trống đồng Ngọc Lũ, Hữu Chung, Miếu Môn; các con giống, các loại đồ đựng bằng gốm, đồ trang sức của phụ nữ, một số loại hình công cụ lao động sản xuất và vũ khí, bức tranh </w:t>
      </w:r>
      <w:r w:rsidRPr="00116BE5">
        <w:rPr>
          <w:i/>
          <w:sz w:val="26"/>
          <w:szCs w:val="26"/>
        </w:rPr>
        <w:t>“Ngày hội mùa của cư dân nông nghiệp”…</w:t>
      </w:r>
      <w:r w:rsidRPr="00116BE5">
        <w:rPr>
          <w:sz w:val="26"/>
          <w:szCs w:val="26"/>
        </w:rPr>
        <w:t xml:space="preserve">để hướng dẫn HS tìm hiểu kiến thức LS. Bên cạnh đó, GV có thể xây dựng các chủ đề tích hợp, ví dụ chủ đề </w:t>
      </w:r>
      <w:r w:rsidRPr="00116BE5">
        <w:rPr>
          <w:i/>
          <w:sz w:val="26"/>
          <w:szCs w:val="26"/>
        </w:rPr>
        <w:t xml:space="preserve">“Hình tượng rồng qua các triều đại Lý – Trần – Lê” </w:t>
      </w:r>
      <w:r w:rsidRPr="00116BE5">
        <w:rPr>
          <w:sz w:val="26"/>
          <w:szCs w:val="26"/>
        </w:rPr>
        <w:t xml:space="preserve">thông qua các tác phẩm nghệ thuật tại Bảo tàng MTVN. Qua </w:t>
      </w:r>
      <w:r w:rsidR="00D0078E">
        <w:rPr>
          <w:sz w:val="26"/>
          <w:szCs w:val="26"/>
        </w:rPr>
        <w:t>học chủ đề này</w:t>
      </w:r>
      <w:r w:rsidRPr="00116BE5">
        <w:rPr>
          <w:sz w:val="26"/>
          <w:szCs w:val="26"/>
        </w:rPr>
        <w:t xml:space="preserve"> HS</w:t>
      </w:r>
      <w:r w:rsidR="00D0078E">
        <w:rPr>
          <w:sz w:val="26"/>
          <w:szCs w:val="26"/>
        </w:rPr>
        <w:t xml:space="preserve"> có thể</w:t>
      </w:r>
      <w:r w:rsidRPr="00116BE5">
        <w:rPr>
          <w:sz w:val="26"/>
          <w:szCs w:val="26"/>
        </w:rPr>
        <w:t xml:space="preserve"> khái quát và nhận xét được tình hình phát triển kinh tế và sự</w:t>
      </w:r>
      <w:r w:rsidR="008E0488">
        <w:rPr>
          <w:sz w:val="26"/>
          <w:szCs w:val="26"/>
        </w:rPr>
        <w:t xml:space="preserve"> chuyển biến trong xã hội của mỗi</w:t>
      </w:r>
      <w:r w:rsidRPr="00116BE5">
        <w:rPr>
          <w:sz w:val="26"/>
          <w:szCs w:val="26"/>
        </w:rPr>
        <w:t xml:space="preserve"> triều đại sẽ tác động đến các lĩnh vực, trong đó có nghệ thuật, từ đó mà hình tượng rồng được thể hiện với phong cách khác nhau, mang những ý nghĩa riêng biệt. Chủ đề có thể triển khai với các nhiệm vụ dành cho HS như sau: </w:t>
      </w:r>
      <w:r w:rsidRPr="00116BE5">
        <w:rPr>
          <w:i/>
          <w:sz w:val="26"/>
          <w:szCs w:val="26"/>
        </w:rPr>
        <w:t>Nhóm 1:</w:t>
      </w:r>
      <w:r w:rsidRPr="00116BE5">
        <w:rPr>
          <w:sz w:val="26"/>
          <w:szCs w:val="26"/>
        </w:rPr>
        <w:t xml:space="preserve"> Thiết kế một cuốn truyện tranh giới thiệu về hình tượng Rồng thời Lý; </w:t>
      </w:r>
      <w:r w:rsidRPr="00116BE5">
        <w:rPr>
          <w:i/>
          <w:sz w:val="26"/>
          <w:szCs w:val="26"/>
        </w:rPr>
        <w:t>Nhóm 2:</w:t>
      </w:r>
      <w:r w:rsidRPr="00116BE5">
        <w:rPr>
          <w:sz w:val="26"/>
          <w:szCs w:val="26"/>
        </w:rPr>
        <w:t>Xây dựng một  đoạn phim tư liệu giới thi</w:t>
      </w:r>
      <w:r w:rsidR="00B72EBA">
        <w:rPr>
          <w:sz w:val="26"/>
          <w:szCs w:val="26"/>
        </w:rPr>
        <w:t>ệu về hình tượng Rồng thời Trần</w:t>
      </w:r>
      <w:r w:rsidRPr="00116BE5">
        <w:rPr>
          <w:sz w:val="26"/>
          <w:szCs w:val="26"/>
        </w:rPr>
        <w:t xml:space="preserve">; </w:t>
      </w:r>
      <w:r w:rsidRPr="00116BE5">
        <w:rPr>
          <w:i/>
          <w:sz w:val="26"/>
          <w:szCs w:val="26"/>
        </w:rPr>
        <w:t>Nhóm 3:</w:t>
      </w:r>
      <w:r w:rsidRPr="00116BE5">
        <w:rPr>
          <w:sz w:val="26"/>
          <w:szCs w:val="26"/>
        </w:rPr>
        <w:t xml:space="preserve">Thiết kế một ấn phẩm quảng bá về hình tượng Rồng thời Lê với bạn bè quốc tế. Như vậy, HS được khám phá lịch sử dân tộc dưới một góc nhìn mới: góc nhìn từ nghệ thuật. </w:t>
      </w:r>
      <w:bookmarkStart w:id="1" w:name="_Toc436053941"/>
    </w:p>
    <w:bookmarkEnd w:id="1"/>
    <w:p w:rsidR="00964C9D" w:rsidRPr="00116BE5" w:rsidRDefault="00964C9D" w:rsidP="00B72EBA">
      <w:pPr>
        <w:pStyle w:val="Normal1"/>
        <w:spacing w:line="276" w:lineRule="auto"/>
        <w:ind w:right="28" w:firstLine="720"/>
        <w:jc w:val="both"/>
        <w:outlineLvl w:val="2"/>
        <w:rPr>
          <w:sz w:val="26"/>
          <w:szCs w:val="26"/>
        </w:rPr>
      </w:pPr>
      <w:r w:rsidRPr="00116BE5">
        <w:rPr>
          <w:i/>
          <w:sz w:val="26"/>
          <w:szCs w:val="26"/>
        </w:rPr>
        <w:lastRenderedPageBreak/>
        <w:t>Sử dụng tư liệu bảo tàng để tổ chức dạy học dự án</w:t>
      </w:r>
    </w:p>
    <w:p w:rsidR="00212F16" w:rsidRPr="00116BE5" w:rsidRDefault="00212F16" w:rsidP="00116BE5">
      <w:pPr>
        <w:pStyle w:val="Normal2"/>
        <w:spacing w:line="276" w:lineRule="auto"/>
        <w:ind w:right="28" w:firstLine="720"/>
        <w:jc w:val="both"/>
        <w:rPr>
          <w:sz w:val="26"/>
          <w:szCs w:val="26"/>
        </w:rPr>
      </w:pPr>
      <w:r w:rsidRPr="00116BE5">
        <w:rPr>
          <w:sz w:val="26"/>
          <w:szCs w:val="26"/>
        </w:rPr>
        <w:t>Dạy học theo dự án</w:t>
      </w:r>
      <w:r w:rsidR="00712A06" w:rsidRPr="00116BE5">
        <w:rPr>
          <w:sz w:val="26"/>
          <w:szCs w:val="26"/>
        </w:rPr>
        <w:t xml:space="preserve"> giúp cho HS </w:t>
      </w:r>
      <w:r w:rsidRPr="00116BE5">
        <w:rPr>
          <w:sz w:val="26"/>
          <w:szCs w:val="26"/>
        </w:rPr>
        <w:t xml:space="preserve">có ý thức tích cực, chủ động và có trách nhiệm hơn đối với môn học. Vì vậy, </w:t>
      </w:r>
      <w:r w:rsidR="00964C9D" w:rsidRPr="00116BE5">
        <w:rPr>
          <w:sz w:val="26"/>
          <w:szCs w:val="26"/>
        </w:rPr>
        <w:t xml:space="preserve">GV có thể sử dụng tư liệu của Bảo tàng </w:t>
      </w:r>
      <w:r w:rsidR="00C17373" w:rsidRPr="00116BE5">
        <w:rPr>
          <w:sz w:val="26"/>
          <w:szCs w:val="26"/>
        </w:rPr>
        <w:t>MTVN</w:t>
      </w:r>
      <w:r w:rsidR="00964C9D" w:rsidRPr="00116BE5">
        <w:rPr>
          <w:sz w:val="26"/>
          <w:szCs w:val="26"/>
        </w:rPr>
        <w:t xml:space="preserve"> để tổ chức </w:t>
      </w:r>
      <w:r w:rsidRPr="00116BE5">
        <w:rPr>
          <w:sz w:val="26"/>
          <w:szCs w:val="26"/>
        </w:rPr>
        <w:t xml:space="preserve">các </w:t>
      </w:r>
      <w:r w:rsidR="00964C9D" w:rsidRPr="00116BE5">
        <w:rPr>
          <w:sz w:val="26"/>
          <w:szCs w:val="26"/>
        </w:rPr>
        <w:t xml:space="preserve">dự án học tập ở trên lớp học như </w:t>
      </w:r>
      <w:r w:rsidRPr="00116BE5">
        <w:rPr>
          <w:sz w:val="26"/>
          <w:szCs w:val="26"/>
        </w:rPr>
        <w:t>hội thi/cuộc thi mô phỏng các chương trình Game show trên truyền hình thực tế, triển lãm tranh ảnh, hội họa…</w:t>
      </w:r>
    </w:p>
    <w:p w:rsidR="00964C9D" w:rsidRPr="00116BE5" w:rsidRDefault="00212F16" w:rsidP="00116BE5">
      <w:pPr>
        <w:pStyle w:val="Normal2"/>
        <w:spacing w:line="276" w:lineRule="auto"/>
        <w:ind w:right="28" w:firstLine="720"/>
        <w:jc w:val="both"/>
        <w:rPr>
          <w:sz w:val="26"/>
          <w:szCs w:val="26"/>
        </w:rPr>
      </w:pPr>
      <w:r w:rsidRPr="00116BE5">
        <w:rPr>
          <w:sz w:val="26"/>
          <w:szCs w:val="26"/>
        </w:rPr>
        <w:t xml:space="preserve">Ví dụ: chương trình </w:t>
      </w:r>
      <w:r w:rsidR="00964C9D" w:rsidRPr="00116BE5">
        <w:rPr>
          <w:i/>
          <w:sz w:val="26"/>
          <w:szCs w:val="26"/>
        </w:rPr>
        <w:t>“Tìm kiếm tài năng Việt Nam”</w:t>
      </w:r>
      <w:r w:rsidRPr="00116BE5">
        <w:rPr>
          <w:sz w:val="26"/>
          <w:szCs w:val="26"/>
        </w:rPr>
        <w:t>với</w:t>
      </w:r>
      <w:r w:rsidR="00964C9D" w:rsidRPr="00116BE5">
        <w:rPr>
          <w:sz w:val="26"/>
          <w:szCs w:val="26"/>
        </w:rPr>
        <w:t xml:space="preserve"> chủ đề </w:t>
      </w:r>
      <w:r w:rsidR="00964C9D" w:rsidRPr="00116BE5">
        <w:rPr>
          <w:i/>
          <w:sz w:val="26"/>
          <w:szCs w:val="26"/>
        </w:rPr>
        <w:t>Những dấu tích về con người và nhà nước đầu tiên trên lãnh thổ Việt Nam</w:t>
      </w:r>
      <w:r w:rsidR="00964C9D" w:rsidRPr="00116BE5">
        <w:rPr>
          <w:sz w:val="26"/>
          <w:szCs w:val="26"/>
        </w:rPr>
        <w:t xml:space="preserve">. </w:t>
      </w:r>
      <w:r w:rsidRPr="00116BE5">
        <w:rPr>
          <w:sz w:val="26"/>
          <w:szCs w:val="26"/>
        </w:rPr>
        <w:t xml:space="preserve">Chủ đề này bao gồm nội dung của 2 bài trong chương trình Lịch sử 10: </w:t>
      </w:r>
      <w:r w:rsidRPr="00116BE5">
        <w:rPr>
          <w:i/>
          <w:sz w:val="26"/>
          <w:szCs w:val="26"/>
        </w:rPr>
        <w:t>bài 13 - Việt Nam thời nguyên thủy; bài 14 - Các quốc gia cổ đại trên đất nước Việt Nam</w:t>
      </w:r>
      <w:r w:rsidRPr="00116BE5">
        <w:rPr>
          <w:sz w:val="26"/>
          <w:szCs w:val="26"/>
        </w:rPr>
        <w:t>. Với dự án này, HS được tham gia đóng vai là Ban tổ chức chương trình, nhà báo, phóng viên, MC chương trình và các Đội từ mọi miền đất nước đến dự thi ứng dụng công nghệ thông tin để thiết kế, tổ chức các trò chơi LS</w:t>
      </w:r>
      <w:r w:rsidR="000A5B5B" w:rsidRPr="00116BE5">
        <w:rPr>
          <w:sz w:val="26"/>
          <w:szCs w:val="26"/>
        </w:rPr>
        <w:t>, cụ thể</w:t>
      </w:r>
      <w:r w:rsidRPr="00116BE5">
        <w:rPr>
          <w:sz w:val="26"/>
          <w:szCs w:val="26"/>
        </w:rPr>
        <w:t xml:space="preserve">: </w:t>
      </w:r>
      <w:r w:rsidRPr="00116BE5">
        <w:rPr>
          <w:i/>
          <w:sz w:val="26"/>
          <w:szCs w:val="26"/>
        </w:rPr>
        <w:t>Đội 1</w:t>
      </w:r>
      <w:r w:rsidRPr="00116BE5">
        <w:rPr>
          <w:sz w:val="26"/>
          <w:szCs w:val="26"/>
        </w:rPr>
        <w:t xml:space="preserve"> thiết kế trò chơi </w:t>
      </w:r>
      <w:r w:rsidRPr="00116BE5">
        <w:rPr>
          <w:i/>
          <w:sz w:val="26"/>
          <w:szCs w:val="26"/>
        </w:rPr>
        <w:t xml:space="preserve">“Giải mã ẩn số trống Đông Sơn” </w:t>
      </w:r>
      <w:r w:rsidRPr="00116BE5">
        <w:rPr>
          <w:sz w:val="26"/>
          <w:szCs w:val="26"/>
        </w:rPr>
        <w:t xml:space="preserve">bằng các ô chữ, mảnh ghép họa tiết trang trí trên mặt trống đồng nhằm tìm hiểu về giá trị nghệ thuật và giá trị LS của trống đồng Đông Sơn; </w:t>
      </w:r>
      <w:r w:rsidRPr="00116BE5">
        <w:rPr>
          <w:i/>
          <w:sz w:val="26"/>
          <w:szCs w:val="26"/>
        </w:rPr>
        <w:t>Đội 2</w:t>
      </w:r>
      <w:r w:rsidRPr="00116BE5">
        <w:rPr>
          <w:sz w:val="26"/>
          <w:szCs w:val="26"/>
        </w:rPr>
        <w:t xml:space="preserve"> thiết kế trò chơi </w:t>
      </w:r>
      <w:r w:rsidRPr="00116BE5">
        <w:rPr>
          <w:i/>
          <w:sz w:val="26"/>
          <w:szCs w:val="26"/>
        </w:rPr>
        <w:t>“Mê cung Lịch sử”</w:t>
      </w:r>
      <w:r w:rsidRPr="00116BE5">
        <w:rPr>
          <w:sz w:val="26"/>
          <w:szCs w:val="26"/>
        </w:rPr>
        <w:t xml:space="preserve"> mà mỗi khúc ngoặt trong mê cung đó là một câu hỏi tìm hiểu về công cụ lao động của người Việt cổ; </w:t>
      </w:r>
      <w:r w:rsidRPr="00116BE5">
        <w:rPr>
          <w:i/>
          <w:sz w:val="26"/>
          <w:szCs w:val="26"/>
        </w:rPr>
        <w:t>Đội 3</w:t>
      </w:r>
      <w:r w:rsidRPr="00116BE5">
        <w:rPr>
          <w:sz w:val="26"/>
          <w:szCs w:val="26"/>
        </w:rPr>
        <w:t xml:space="preserve"> thiết kế trò chơi </w:t>
      </w:r>
      <w:r w:rsidRPr="00116BE5">
        <w:rPr>
          <w:i/>
          <w:sz w:val="26"/>
          <w:szCs w:val="26"/>
        </w:rPr>
        <w:t>“Theo dòng Lịch sử”</w:t>
      </w:r>
      <w:r w:rsidR="00B72EBA">
        <w:rPr>
          <w:sz w:val="26"/>
          <w:szCs w:val="26"/>
        </w:rPr>
        <w:t xml:space="preserve"> với những mảnh ghép và</w:t>
      </w:r>
      <w:r w:rsidRPr="00116BE5">
        <w:rPr>
          <w:sz w:val="26"/>
          <w:szCs w:val="26"/>
        </w:rPr>
        <w:t xml:space="preserve"> yêu cầu </w:t>
      </w:r>
      <w:r w:rsidR="00B72EBA">
        <w:rPr>
          <w:sz w:val="26"/>
          <w:szCs w:val="26"/>
        </w:rPr>
        <w:t xml:space="preserve">HS </w:t>
      </w:r>
      <w:r w:rsidRPr="00116BE5">
        <w:rPr>
          <w:sz w:val="26"/>
          <w:szCs w:val="26"/>
        </w:rPr>
        <w:t xml:space="preserve">phải quan sát ảnh gốc để phục dựng lại bức tranh về các tập tục, tín ngưỡng của cư dân Văn Lang – Âu Lạc, Cham-pa và Phù Nam. Các hoạt động trên nhằm giúp HS trả lời câu hỏi của chương trình: </w:t>
      </w:r>
      <w:r w:rsidRPr="00116BE5">
        <w:rPr>
          <w:i/>
          <w:sz w:val="26"/>
          <w:szCs w:val="26"/>
        </w:rPr>
        <w:t>“Người Việt cổ đã sống như thế nào?”</w:t>
      </w:r>
      <w:r w:rsidR="008E24AC" w:rsidRPr="00116BE5">
        <w:rPr>
          <w:i/>
          <w:sz w:val="26"/>
          <w:szCs w:val="26"/>
        </w:rPr>
        <w:t xml:space="preserve">. </w:t>
      </w:r>
      <w:r w:rsidR="008E24AC" w:rsidRPr="00116BE5">
        <w:rPr>
          <w:sz w:val="26"/>
          <w:szCs w:val="26"/>
        </w:rPr>
        <w:t xml:space="preserve">Như vậy, sử dụng tư liệu của bảo tàng nói chung và Bảo tàng MTVN nói riêng trong dạy học dự án không chỉ giúp HS hình thành các năng lực thực hành LS mà còn hướng các em bước đầu hình thành ý thức coi trọng tư liệu và biết cách phê phán, sử </w:t>
      </w:r>
      <w:r w:rsidR="00D0078E">
        <w:rPr>
          <w:sz w:val="26"/>
          <w:szCs w:val="26"/>
        </w:rPr>
        <w:t>dụng tư liệu hiện vật</w:t>
      </w:r>
      <w:r w:rsidR="008E24AC" w:rsidRPr="00116BE5">
        <w:rPr>
          <w:sz w:val="26"/>
          <w:szCs w:val="26"/>
        </w:rPr>
        <w:t xml:space="preserve"> phục vụ mục đích học tập LS.   </w:t>
      </w:r>
    </w:p>
    <w:p w:rsidR="00964C9D" w:rsidRPr="00116BE5" w:rsidRDefault="00964C9D" w:rsidP="00116BE5">
      <w:pPr>
        <w:pStyle w:val="Normal1"/>
        <w:spacing w:line="276" w:lineRule="auto"/>
        <w:ind w:right="28" w:firstLine="720"/>
        <w:jc w:val="both"/>
        <w:rPr>
          <w:sz w:val="26"/>
          <w:szCs w:val="26"/>
        </w:rPr>
      </w:pPr>
      <w:r w:rsidRPr="00116BE5">
        <w:rPr>
          <w:sz w:val="26"/>
          <w:szCs w:val="26"/>
        </w:rPr>
        <w:t>Để kiểm nghiệm, đánh giá ưu điểm, hạn chế cũng như những thuận lợi và khó khăn khi triển khai các biện pháp đề xuất trong đề tài vào thực</w:t>
      </w:r>
      <w:r w:rsidR="00D0078E">
        <w:rPr>
          <w:sz w:val="26"/>
          <w:szCs w:val="26"/>
        </w:rPr>
        <w:t xml:space="preserve"> tiễn dạy học LS ở trường THPT, </w:t>
      </w:r>
      <w:r w:rsidR="00E902DC" w:rsidRPr="00116BE5">
        <w:rPr>
          <w:sz w:val="26"/>
          <w:szCs w:val="26"/>
        </w:rPr>
        <w:t xml:space="preserve">dự án </w:t>
      </w:r>
      <w:r w:rsidR="00D0078E">
        <w:rPr>
          <w:i/>
          <w:sz w:val="26"/>
          <w:szCs w:val="26"/>
        </w:rPr>
        <w:t xml:space="preserve">“Tìm kiếm tài năng Việt Nam” </w:t>
      </w:r>
      <w:r w:rsidR="00D0078E">
        <w:rPr>
          <w:sz w:val="26"/>
          <w:szCs w:val="26"/>
        </w:rPr>
        <w:t>cho</w:t>
      </w:r>
      <w:r w:rsidR="00E902DC" w:rsidRPr="00116BE5">
        <w:rPr>
          <w:sz w:val="26"/>
          <w:szCs w:val="26"/>
        </w:rPr>
        <w:t xml:space="preserve">chủ đề </w:t>
      </w:r>
      <w:r w:rsidR="00E902DC" w:rsidRPr="00116BE5">
        <w:rPr>
          <w:i/>
          <w:sz w:val="26"/>
          <w:szCs w:val="26"/>
        </w:rPr>
        <w:t>Những dấu tích về con người và Nhà nước đầu tiên trên lãnh thổ Việt Nam</w:t>
      </w:r>
      <w:r w:rsidR="00D0078E">
        <w:rPr>
          <w:sz w:val="26"/>
          <w:szCs w:val="26"/>
        </w:rPr>
        <w:t>được tiến hành thử nghiệm t</w:t>
      </w:r>
      <w:r w:rsidRPr="00116BE5">
        <w:rPr>
          <w:sz w:val="26"/>
          <w:szCs w:val="26"/>
        </w:rPr>
        <w:t xml:space="preserve">ại trường THPT Trung Giã (Sóc Sơn, Hà Nội), </w:t>
      </w:r>
      <w:bookmarkStart w:id="2" w:name="_Toc435987541"/>
      <w:bookmarkStart w:id="3" w:name="_Toc436053945"/>
      <w:r w:rsidRPr="00116BE5">
        <w:rPr>
          <w:sz w:val="26"/>
          <w:szCs w:val="26"/>
        </w:rPr>
        <w:t xml:space="preserve">kết quả </w:t>
      </w:r>
      <w:bookmarkEnd w:id="2"/>
      <w:bookmarkEnd w:id="3"/>
      <w:r w:rsidR="00E902DC" w:rsidRPr="00116BE5">
        <w:rPr>
          <w:sz w:val="26"/>
          <w:szCs w:val="26"/>
        </w:rPr>
        <w:t xml:space="preserve">thu được </w:t>
      </w:r>
      <w:r w:rsidRPr="00116BE5">
        <w:rPr>
          <w:sz w:val="26"/>
          <w:szCs w:val="26"/>
        </w:rPr>
        <w:t>như sau:</w:t>
      </w:r>
    </w:p>
    <w:p w:rsidR="00E91612" w:rsidRPr="00116BE5" w:rsidRDefault="00E91612" w:rsidP="00116BE5">
      <w:pPr>
        <w:pStyle w:val="Normal1"/>
        <w:spacing w:line="276" w:lineRule="auto"/>
        <w:ind w:right="28" w:firstLine="720"/>
        <w:jc w:val="both"/>
        <w:rPr>
          <w:sz w:val="26"/>
          <w:szCs w:val="26"/>
        </w:rPr>
      </w:pPr>
    </w:p>
    <w:p w:rsidR="00E91612" w:rsidRPr="00116BE5" w:rsidRDefault="006B221C" w:rsidP="00116BE5">
      <w:pPr>
        <w:pStyle w:val="Normal1"/>
        <w:spacing w:line="276" w:lineRule="auto"/>
        <w:ind w:right="28" w:firstLine="720"/>
        <w:jc w:val="both"/>
        <w:rPr>
          <w:sz w:val="26"/>
          <w:szCs w:val="26"/>
        </w:rPr>
      </w:pPr>
      <w:r>
        <w:rPr>
          <w:noProof/>
          <w:sz w:val="26"/>
          <w:szCs w:val="26"/>
        </w:rPr>
        <w:lastRenderedPageBreak/>
        <w:pict>
          <v:shape id="_x0000_s1027" type="#_x0000_t202" style="position:absolute;left:0;text-align:left;margin-left:148.05pt;margin-top:30pt;width:34.75pt;height:15.85pt;z-index:251659264" stroked="f">
            <v:textbox>
              <w:txbxContent>
                <w:p w:rsidR="00050074" w:rsidRPr="000E1FA3" w:rsidRDefault="00050074" w:rsidP="00050074">
                  <w:pPr>
                    <w:rPr>
                      <w:rFonts w:ascii="Times New Roman" w:hAnsi="Times New Roman" w:cs="Times New Roman"/>
                      <w:sz w:val="20"/>
                      <w:szCs w:val="20"/>
                    </w:rPr>
                  </w:pPr>
                  <w:r w:rsidRPr="000E1FA3">
                    <w:rPr>
                      <w:rFonts w:ascii="Times New Roman" w:hAnsi="Times New Roman" w:cs="Times New Roman"/>
                      <w:sz w:val="20"/>
                      <w:szCs w:val="20"/>
                    </w:rPr>
                    <w:t>53.5</w:t>
                  </w:r>
                </w:p>
              </w:txbxContent>
            </v:textbox>
          </v:shape>
        </w:pict>
      </w:r>
      <w:r>
        <w:rPr>
          <w:noProof/>
          <w:sz w:val="26"/>
          <w:szCs w:val="26"/>
        </w:rPr>
        <w:pict>
          <v:shape id="_x0000_s1029" type="#_x0000_t202" style="position:absolute;left:0;text-align:left;margin-left:294.35pt;margin-top:125.9pt;width:40.2pt;height:17.7pt;z-index:251661312" stroked="f">
            <v:textbox>
              <w:txbxContent>
                <w:p w:rsidR="00050074" w:rsidRPr="000E1FA3" w:rsidRDefault="00050074" w:rsidP="00050074">
                  <w:pPr>
                    <w:rPr>
                      <w:rFonts w:ascii="Times New Roman" w:hAnsi="Times New Roman" w:cs="Times New Roman"/>
                      <w:sz w:val="20"/>
                      <w:szCs w:val="20"/>
                    </w:rPr>
                  </w:pPr>
                  <w:r w:rsidRPr="000E1FA3">
                    <w:rPr>
                      <w:rFonts w:ascii="Times New Roman" w:hAnsi="Times New Roman" w:cs="Times New Roman"/>
                      <w:sz w:val="20"/>
                      <w:szCs w:val="20"/>
                    </w:rPr>
                    <w:t>2.3</w:t>
                  </w:r>
                </w:p>
              </w:txbxContent>
            </v:textbox>
          </v:shape>
        </w:pict>
      </w:r>
      <w:r>
        <w:rPr>
          <w:noProof/>
          <w:sz w:val="26"/>
          <w:szCs w:val="26"/>
        </w:rPr>
        <w:pict>
          <v:shape id="_x0000_s1028" type="#_x0000_t202" style="position:absolute;left:0;text-align:left;margin-left:221.4pt;margin-top:117.9pt;width:40.2pt;height:17.7pt;z-index:251660288" stroked="f">
            <v:textbox>
              <w:txbxContent>
                <w:p w:rsidR="00050074" w:rsidRPr="000E1FA3" w:rsidRDefault="00050074" w:rsidP="00050074">
                  <w:pPr>
                    <w:rPr>
                      <w:rFonts w:ascii="Times New Roman" w:hAnsi="Times New Roman" w:cs="Times New Roman"/>
                      <w:sz w:val="20"/>
                      <w:szCs w:val="20"/>
                    </w:rPr>
                  </w:pPr>
                  <w:r w:rsidRPr="000E1FA3">
                    <w:rPr>
                      <w:rFonts w:ascii="Times New Roman" w:hAnsi="Times New Roman" w:cs="Times New Roman"/>
                      <w:sz w:val="20"/>
                      <w:szCs w:val="20"/>
                    </w:rPr>
                    <w:t>7.0</w:t>
                  </w:r>
                </w:p>
              </w:txbxContent>
            </v:textbox>
          </v:shape>
        </w:pict>
      </w:r>
      <w:r>
        <w:rPr>
          <w:noProof/>
          <w:sz w:val="26"/>
          <w:szCs w:val="26"/>
        </w:rPr>
        <w:pict>
          <v:shape id="_x0000_s1026" type="#_x0000_t202" style="position:absolute;left:0;text-align:left;margin-left:75.55pt;margin-top:58.7pt;width:40.2pt;height:17.7pt;z-index:251658240" stroked="f">
            <v:textbox>
              <w:txbxContent>
                <w:p w:rsidR="00AD191C" w:rsidRPr="000E1FA3" w:rsidRDefault="00AD191C">
                  <w:pPr>
                    <w:rPr>
                      <w:rFonts w:ascii="Times New Roman" w:hAnsi="Times New Roman" w:cs="Times New Roman"/>
                      <w:sz w:val="20"/>
                      <w:szCs w:val="20"/>
                    </w:rPr>
                  </w:pPr>
                  <w:r w:rsidRPr="000E1FA3">
                    <w:rPr>
                      <w:rFonts w:ascii="Times New Roman" w:hAnsi="Times New Roman" w:cs="Times New Roman"/>
                      <w:sz w:val="20"/>
                      <w:szCs w:val="20"/>
                    </w:rPr>
                    <w:t>3</w:t>
                  </w:r>
                  <w:r w:rsidR="00050074" w:rsidRPr="000E1FA3">
                    <w:rPr>
                      <w:rFonts w:ascii="Times New Roman" w:hAnsi="Times New Roman" w:cs="Times New Roman"/>
                      <w:sz w:val="20"/>
                      <w:szCs w:val="20"/>
                    </w:rPr>
                    <w:t>7</w:t>
                  </w:r>
                  <w:r w:rsidRPr="000E1FA3">
                    <w:rPr>
                      <w:rFonts w:ascii="Times New Roman" w:hAnsi="Times New Roman" w:cs="Times New Roman"/>
                      <w:sz w:val="20"/>
                      <w:szCs w:val="20"/>
                    </w:rPr>
                    <w:t>.</w:t>
                  </w:r>
                  <w:r w:rsidR="00050074" w:rsidRPr="000E1FA3">
                    <w:rPr>
                      <w:rFonts w:ascii="Times New Roman" w:hAnsi="Times New Roman" w:cs="Times New Roman"/>
                      <w:sz w:val="20"/>
                      <w:szCs w:val="20"/>
                    </w:rPr>
                    <w:t>2</w:t>
                  </w:r>
                </w:p>
              </w:txbxContent>
            </v:textbox>
          </v:shape>
        </w:pict>
      </w:r>
      <w:r w:rsidR="00E91612" w:rsidRPr="00116BE5">
        <w:rPr>
          <w:noProof/>
          <w:sz w:val="26"/>
          <w:szCs w:val="26"/>
        </w:rPr>
        <w:drawing>
          <wp:inline distT="0" distB="0" distL="0" distR="0">
            <wp:extent cx="4087335" cy="2359193"/>
            <wp:effectExtent l="19050" t="0" r="27465" b="3007"/>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91612" w:rsidRPr="00116BE5" w:rsidRDefault="00E91612" w:rsidP="00116BE5">
      <w:pPr>
        <w:pStyle w:val="Normal1"/>
        <w:spacing w:line="276" w:lineRule="auto"/>
        <w:ind w:right="28" w:firstLine="720"/>
        <w:jc w:val="both"/>
        <w:rPr>
          <w:sz w:val="26"/>
          <w:szCs w:val="26"/>
        </w:rPr>
      </w:pPr>
    </w:p>
    <w:p w:rsidR="007C5FD0" w:rsidRPr="00116BE5" w:rsidRDefault="007C5FD0" w:rsidP="00116BE5">
      <w:pPr>
        <w:pStyle w:val="BBANG"/>
        <w:spacing w:line="276" w:lineRule="auto"/>
      </w:pPr>
      <w:bookmarkStart w:id="4" w:name="_Toc436053868"/>
      <w:r w:rsidRPr="00116BE5">
        <w:t>Bảng</w:t>
      </w:r>
      <w:r w:rsidR="00770EA8">
        <w:t xml:space="preserve"> 2: Ý</w:t>
      </w:r>
      <w:r w:rsidRPr="00116BE5">
        <w:t xml:space="preserve"> kiến đánh giá của HS về </w:t>
      </w:r>
      <w:r w:rsidRPr="00116BE5">
        <w:rPr>
          <w:lang w:val="vi-VN"/>
        </w:rPr>
        <w:t>sựphù hợp</w:t>
      </w:r>
      <w:r w:rsidRPr="00116BE5">
        <w:t xml:space="preserve"> của các hoạt động trong dự án “Tìm kiếm tài năng Việt Nam” (%)</w:t>
      </w:r>
      <w:bookmarkEnd w:id="4"/>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80"/>
        <w:gridCol w:w="1620"/>
        <w:gridCol w:w="1710"/>
        <w:gridCol w:w="1710"/>
        <w:gridCol w:w="1800"/>
      </w:tblGrid>
      <w:tr w:rsidR="007C5FD0" w:rsidRPr="00116BE5" w:rsidTr="007E68F1">
        <w:tc>
          <w:tcPr>
            <w:tcW w:w="2880" w:type="dxa"/>
            <w:vMerge w:val="restart"/>
            <w:vAlign w:val="center"/>
          </w:tcPr>
          <w:p w:rsidR="007C5FD0" w:rsidRPr="00116BE5" w:rsidRDefault="007C5FD0" w:rsidP="00116BE5">
            <w:pPr>
              <w:spacing w:after="0"/>
              <w:ind w:left="720" w:right="396" w:firstLine="720"/>
              <w:jc w:val="center"/>
              <w:rPr>
                <w:rFonts w:ascii="Times New Roman" w:hAnsi="Times New Roman" w:cs="Times New Roman"/>
                <w:b/>
                <w:sz w:val="26"/>
                <w:szCs w:val="26"/>
              </w:rPr>
            </w:pPr>
          </w:p>
          <w:p w:rsidR="007C5FD0" w:rsidRPr="00116BE5" w:rsidRDefault="007C5FD0" w:rsidP="00116BE5">
            <w:pPr>
              <w:spacing w:after="0"/>
              <w:ind w:right="396"/>
              <w:jc w:val="center"/>
              <w:rPr>
                <w:rFonts w:ascii="Times New Roman" w:hAnsi="Times New Roman" w:cs="Times New Roman"/>
                <w:b/>
                <w:sz w:val="26"/>
                <w:szCs w:val="26"/>
              </w:rPr>
            </w:pPr>
            <w:r w:rsidRPr="00116BE5">
              <w:rPr>
                <w:rFonts w:ascii="Times New Roman" w:hAnsi="Times New Roman" w:cs="Times New Roman"/>
                <w:b/>
                <w:sz w:val="26"/>
                <w:szCs w:val="26"/>
              </w:rPr>
              <w:t>Hoạt động</w:t>
            </w:r>
          </w:p>
        </w:tc>
        <w:tc>
          <w:tcPr>
            <w:tcW w:w="6840" w:type="dxa"/>
            <w:gridSpan w:val="4"/>
            <w:vAlign w:val="center"/>
          </w:tcPr>
          <w:p w:rsidR="007C5FD0" w:rsidRPr="00116BE5" w:rsidRDefault="007C5FD0" w:rsidP="00116BE5">
            <w:pPr>
              <w:ind w:left="720" w:right="396" w:firstLine="720"/>
              <w:jc w:val="center"/>
              <w:rPr>
                <w:rFonts w:ascii="Times New Roman" w:hAnsi="Times New Roman" w:cs="Times New Roman"/>
                <w:b/>
                <w:sz w:val="26"/>
                <w:szCs w:val="26"/>
                <w:lang w:val="vi-VN"/>
              </w:rPr>
            </w:pPr>
            <w:r w:rsidRPr="00116BE5">
              <w:rPr>
                <w:rFonts w:ascii="Times New Roman" w:hAnsi="Times New Roman" w:cs="Times New Roman"/>
                <w:b/>
                <w:sz w:val="26"/>
                <w:szCs w:val="26"/>
                <w:lang w:val="vi-VN"/>
              </w:rPr>
              <w:t>Tiêu chí đánh giá</w:t>
            </w:r>
          </w:p>
        </w:tc>
      </w:tr>
      <w:tr w:rsidR="007C5FD0" w:rsidRPr="00116BE5" w:rsidTr="007E68F1">
        <w:tc>
          <w:tcPr>
            <w:tcW w:w="2880" w:type="dxa"/>
            <w:vMerge/>
            <w:vAlign w:val="center"/>
          </w:tcPr>
          <w:p w:rsidR="007C5FD0" w:rsidRPr="00116BE5" w:rsidRDefault="007C5FD0" w:rsidP="00116BE5">
            <w:pPr>
              <w:spacing w:after="0"/>
              <w:ind w:left="720" w:right="396" w:firstLine="720"/>
              <w:jc w:val="center"/>
              <w:rPr>
                <w:rFonts w:ascii="Times New Roman" w:hAnsi="Times New Roman" w:cs="Times New Roman"/>
                <w:sz w:val="26"/>
                <w:szCs w:val="26"/>
              </w:rPr>
            </w:pPr>
          </w:p>
        </w:tc>
        <w:tc>
          <w:tcPr>
            <w:tcW w:w="1620" w:type="dxa"/>
            <w:vAlign w:val="center"/>
          </w:tcPr>
          <w:p w:rsidR="007C5FD0" w:rsidRPr="00116BE5" w:rsidRDefault="007C5FD0" w:rsidP="00116BE5">
            <w:pPr>
              <w:ind w:right="-108"/>
              <w:jc w:val="center"/>
              <w:rPr>
                <w:rFonts w:ascii="Times New Roman" w:hAnsi="Times New Roman" w:cs="Times New Roman"/>
                <w:i/>
                <w:sz w:val="26"/>
                <w:szCs w:val="26"/>
                <w:lang w:val="vi-VN"/>
              </w:rPr>
            </w:pPr>
            <w:r w:rsidRPr="00116BE5">
              <w:rPr>
                <w:rFonts w:ascii="Times New Roman" w:hAnsi="Times New Roman" w:cs="Times New Roman"/>
                <w:i/>
                <w:sz w:val="26"/>
                <w:szCs w:val="26"/>
                <w:lang w:val="vi-VN"/>
              </w:rPr>
              <w:t>Điều kiện triển khai</w:t>
            </w:r>
          </w:p>
        </w:tc>
        <w:tc>
          <w:tcPr>
            <w:tcW w:w="1710" w:type="dxa"/>
            <w:vAlign w:val="center"/>
          </w:tcPr>
          <w:p w:rsidR="007C5FD0" w:rsidRPr="00116BE5" w:rsidRDefault="007C5FD0" w:rsidP="00116BE5">
            <w:pPr>
              <w:ind w:right="-108"/>
              <w:jc w:val="center"/>
              <w:rPr>
                <w:rFonts w:ascii="Times New Roman" w:hAnsi="Times New Roman" w:cs="Times New Roman"/>
                <w:i/>
                <w:sz w:val="26"/>
                <w:szCs w:val="26"/>
                <w:lang w:val="vi-VN"/>
              </w:rPr>
            </w:pPr>
            <w:r w:rsidRPr="00116BE5">
              <w:rPr>
                <w:rFonts w:ascii="Times New Roman" w:hAnsi="Times New Roman" w:cs="Times New Roman"/>
                <w:i/>
                <w:sz w:val="26"/>
                <w:szCs w:val="26"/>
              </w:rPr>
              <w:t>M</w:t>
            </w:r>
            <w:r w:rsidRPr="00116BE5">
              <w:rPr>
                <w:rFonts w:ascii="Times New Roman" w:hAnsi="Times New Roman" w:cs="Times New Roman"/>
                <w:i/>
                <w:sz w:val="26"/>
                <w:szCs w:val="26"/>
                <w:lang w:val="vi-VN"/>
              </w:rPr>
              <w:t>ục tiêu</w:t>
            </w:r>
          </w:p>
        </w:tc>
        <w:tc>
          <w:tcPr>
            <w:tcW w:w="1710" w:type="dxa"/>
            <w:vAlign w:val="center"/>
          </w:tcPr>
          <w:p w:rsidR="007C5FD0" w:rsidRPr="00116BE5" w:rsidRDefault="007C5FD0" w:rsidP="00116BE5">
            <w:pPr>
              <w:ind w:right="-108"/>
              <w:jc w:val="center"/>
              <w:rPr>
                <w:rFonts w:ascii="Times New Roman" w:hAnsi="Times New Roman" w:cs="Times New Roman"/>
                <w:i/>
                <w:sz w:val="26"/>
                <w:szCs w:val="26"/>
                <w:lang w:val="vi-VN"/>
              </w:rPr>
            </w:pPr>
            <w:r w:rsidRPr="00116BE5">
              <w:rPr>
                <w:rFonts w:ascii="Times New Roman" w:hAnsi="Times New Roman" w:cs="Times New Roman"/>
                <w:i/>
                <w:sz w:val="26"/>
                <w:szCs w:val="26"/>
              </w:rPr>
              <w:t xml:space="preserve">Khả năng tổ chức </w:t>
            </w:r>
            <w:r w:rsidRPr="00116BE5">
              <w:rPr>
                <w:rFonts w:ascii="Times New Roman" w:hAnsi="Times New Roman" w:cs="Times New Roman"/>
                <w:i/>
                <w:sz w:val="26"/>
                <w:szCs w:val="26"/>
                <w:lang w:val="vi-VN"/>
              </w:rPr>
              <w:t>của GV</w:t>
            </w:r>
          </w:p>
        </w:tc>
        <w:tc>
          <w:tcPr>
            <w:tcW w:w="1800" w:type="dxa"/>
            <w:vAlign w:val="center"/>
          </w:tcPr>
          <w:p w:rsidR="007C5FD0" w:rsidRPr="00116BE5" w:rsidRDefault="007C5FD0" w:rsidP="00116BE5">
            <w:pPr>
              <w:ind w:right="-108"/>
              <w:jc w:val="center"/>
              <w:rPr>
                <w:rFonts w:ascii="Times New Roman" w:hAnsi="Times New Roman" w:cs="Times New Roman"/>
                <w:i/>
                <w:sz w:val="26"/>
                <w:szCs w:val="26"/>
              </w:rPr>
            </w:pPr>
            <w:r w:rsidRPr="00116BE5">
              <w:rPr>
                <w:rFonts w:ascii="Times New Roman" w:hAnsi="Times New Roman" w:cs="Times New Roman"/>
                <w:i/>
                <w:sz w:val="26"/>
                <w:szCs w:val="26"/>
              </w:rPr>
              <w:t xml:space="preserve">Khả năng thực hiện </w:t>
            </w:r>
            <w:r w:rsidRPr="00116BE5">
              <w:rPr>
                <w:rFonts w:ascii="Times New Roman" w:hAnsi="Times New Roman" w:cs="Times New Roman"/>
                <w:i/>
                <w:sz w:val="26"/>
                <w:szCs w:val="26"/>
                <w:lang w:val="vi-VN"/>
              </w:rPr>
              <w:t xml:space="preserve">của </w:t>
            </w:r>
            <w:r w:rsidRPr="00116BE5">
              <w:rPr>
                <w:rFonts w:ascii="Times New Roman" w:hAnsi="Times New Roman" w:cs="Times New Roman"/>
                <w:i/>
                <w:sz w:val="26"/>
                <w:szCs w:val="26"/>
              </w:rPr>
              <w:t>HS</w:t>
            </w:r>
          </w:p>
        </w:tc>
      </w:tr>
      <w:tr w:rsidR="007C5FD0" w:rsidRPr="00116BE5" w:rsidTr="007E68F1">
        <w:trPr>
          <w:trHeight w:val="494"/>
        </w:trPr>
        <w:tc>
          <w:tcPr>
            <w:tcW w:w="2880" w:type="dxa"/>
          </w:tcPr>
          <w:p w:rsidR="007E68F1" w:rsidRPr="00116BE5" w:rsidRDefault="007C5FD0" w:rsidP="00116BE5">
            <w:pPr>
              <w:spacing w:after="0"/>
              <w:ind w:right="396"/>
              <w:rPr>
                <w:rFonts w:ascii="Times New Roman" w:hAnsi="Times New Roman" w:cs="Times New Roman"/>
                <w:sz w:val="26"/>
                <w:szCs w:val="26"/>
              </w:rPr>
            </w:pPr>
            <w:r w:rsidRPr="00116BE5">
              <w:rPr>
                <w:rFonts w:ascii="Times New Roman" w:hAnsi="Times New Roman" w:cs="Times New Roman"/>
                <w:sz w:val="26"/>
                <w:szCs w:val="26"/>
              </w:rPr>
              <w:t xml:space="preserve">Phần thi </w:t>
            </w:r>
            <w:r w:rsidRPr="00116BE5">
              <w:rPr>
                <w:rFonts w:ascii="Times New Roman" w:hAnsi="Times New Roman" w:cs="Times New Roman"/>
                <w:i/>
                <w:sz w:val="26"/>
                <w:szCs w:val="26"/>
              </w:rPr>
              <w:t>Chào hỏi</w:t>
            </w:r>
          </w:p>
        </w:tc>
        <w:tc>
          <w:tcPr>
            <w:tcW w:w="162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34.9</w:t>
            </w:r>
          </w:p>
        </w:tc>
        <w:tc>
          <w:tcPr>
            <w:tcW w:w="171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34.9</w:t>
            </w:r>
          </w:p>
        </w:tc>
        <w:tc>
          <w:tcPr>
            <w:tcW w:w="171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34.9</w:t>
            </w:r>
          </w:p>
        </w:tc>
        <w:tc>
          <w:tcPr>
            <w:tcW w:w="180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76.2</w:t>
            </w:r>
          </w:p>
        </w:tc>
      </w:tr>
      <w:tr w:rsidR="007C5FD0" w:rsidRPr="00116BE5" w:rsidTr="00CC013A">
        <w:trPr>
          <w:trHeight w:val="737"/>
        </w:trPr>
        <w:tc>
          <w:tcPr>
            <w:tcW w:w="2880" w:type="dxa"/>
          </w:tcPr>
          <w:p w:rsidR="007C5FD0" w:rsidRPr="00116BE5" w:rsidRDefault="007C5FD0" w:rsidP="00116BE5">
            <w:pPr>
              <w:spacing w:after="0"/>
              <w:ind w:right="-76"/>
              <w:rPr>
                <w:rFonts w:ascii="Times New Roman" w:hAnsi="Times New Roman" w:cs="Times New Roman"/>
                <w:sz w:val="26"/>
                <w:szCs w:val="26"/>
              </w:rPr>
            </w:pPr>
            <w:r w:rsidRPr="00116BE5">
              <w:rPr>
                <w:rFonts w:ascii="Times New Roman" w:hAnsi="Times New Roman" w:cs="Times New Roman"/>
                <w:sz w:val="26"/>
                <w:szCs w:val="26"/>
              </w:rPr>
              <w:t xml:space="preserve">Trò chơi </w:t>
            </w:r>
            <w:r w:rsidRPr="00116BE5">
              <w:rPr>
                <w:rFonts w:ascii="Times New Roman" w:hAnsi="Times New Roman" w:cs="Times New Roman"/>
                <w:i/>
                <w:sz w:val="26"/>
                <w:szCs w:val="26"/>
              </w:rPr>
              <w:t>“Giải mã ẩn số trống Đông Sơn”</w:t>
            </w:r>
          </w:p>
        </w:tc>
        <w:tc>
          <w:tcPr>
            <w:tcW w:w="162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25.6</w:t>
            </w:r>
          </w:p>
        </w:tc>
        <w:tc>
          <w:tcPr>
            <w:tcW w:w="171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41.9</w:t>
            </w:r>
          </w:p>
        </w:tc>
        <w:tc>
          <w:tcPr>
            <w:tcW w:w="171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27.9</w:t>
            </w:r>
          </w:p>
        </w:tc>
        <w:tc>
          <w:tcPr>
            <w:tcW w:w="180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72.1</w:t>
            </w:r>
          </w:p>
        </w:tc>
      </w:tr>
      <w:tr w:rsidR="007C5FD0" w:rsidRPr="00116BE5" w:rsidTr="007E68F1">
        <w:tc>
          <w:tcPr>
            <w:tcW w:w="2880" w:type="dxa"/>
          </w:tcPr>
          <w:p w:rsidR="007E68F1" w:rsidRPr="00116BE5" w:rsidRDefault="007C5FD0" w:rsidP="00116BE5">
            <w:pPr>
              <w:spacing w:after="0"/>
              <w:ind w:left="-108" w:right="-76"/>
              <w:jc w:val="center"/>
              <w:rPr>
                <w:rFonts w:ascii="Times New Roman" w:hAnsi="Times New Roman" w:cs="Times New Roman"/>
                <w:sz w:val="26"/>
                <w:szCs w:val="26"/>
              </w:rPr>
            </w:pPr>
            <w:r w:rsidRPr="00116BE5">
              <w:rPr>
                <w:rFonts w:ascii="Times New Roman" w:hAnsi="Times New Roman" w:cs="Times New Roman"/>
                <w:sz w:val="26"/>
                <w:szCs w:val="26"/>
              </w:rPr>
              <w:t xml:space="preserve">Trò chơi </w:t>
            </w:r>
          </w:p>
          <w:p w:rsidR="007C5FD0" w:rsidRPr="00116BE5" w:rsidRDefault="007C5FD0" w:rsidP="00116BE5">
            <w:pPr>
              <w:spacing w:after="0"/>
              <w:ind w:left="-108" w:right="-76"/>
              <w:jc w:val="center"/>
              <w:rPr>
                <w:rFonts w:ascii="Times New Roman" w:hAnsi="Times New Roman" w:cs="Times New Roman"/>
                <w:sz w:val="26"/>
                <w:szCs w:val="26"/>
              </w:rPr>
            </w:pPr>
            <w:r w:rsidRPr="00116BE5">
              <w:rPr>
                <w:rFonts w:ascii="Times New Roman" w:hAnsi="Times New Roman" w:cs="Times New Roman"/>
                <w:i/>
                <w:sz w:val="26"/>
                <w:szCs w:val="26"/>
              </w:rPr>
              <w:t>“Mê cung Lịch sử”</w:t>
            </w:r>
          </w:p>
        </w:tc>
        <w:tc>
          <w:tcPr>
            <w:tcW w:w="162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27.9</w:t>
            </w:r>
          </w:p>
        </w:tc>
        <w:tc>
          <w:tcPr>
            <w:tcW w:w="171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48.8</w:t>
            </w:r>
          </w:p>
        </w:tc>
        <w:tc>
          <w:tcPr>
            <w:tcW w:w="171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25.6</w:t>
            </w:r>
          </w:p>
        </w:tc>
        <w:tc>
          <w:tcPr>
            <w:tcW w:w="180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69.8</w:t>
            </w:r>
          </w:p>
        </w:tc>
      </w:tr>
      <w:tr w:rsidR="007C5FD0" w:rsidRPr="00116BE5" w:rsidTr="007E68F1">
        <w:tc>
          <w:tcPr>
            <w:tcW w:w="2880" w:type="dxa"/>
          </w:tcPr>
          <w:p w:rsidR="007E68F1" w:rsidRPr="00116BE5" w:rsidRDefault="007C5FD0" w:rsidP="00116BE5">
            <w:pPr>
              <w:spacing w:after="0"/>
              <w:ind w:left="-108" w:right="-76"/>
              <w:jc w:val="center"/>
              <w:rPr>
                <w:rFonts w:ascii="Times New Roman" w:hAnsi="Times New Roman" w:cs="Times New Roman"/>
                <w:sz w:val="26"/>
                <w:szCs w:val="26"/>
              </w:rPr>
            </w:pPr>
            <w:r w:rsidRPr="00116BE5">
              <w:rPr>
                <w:rFonts w:ascii="Times New Roman" w:hAnsi="Times New Roman" w:cs="Times New Roman"/>
                <w:sz w:val="26"/>
                <w:szCs w:val="26"/>
              </w:rPr>
              <w:t xml:space="preserve">Trò chơi </w:t>
            </w:r>
          </w:p>
          <w:p w:rsidR="007C5FD0" w:rsidRPr="00116BE5" w:rsidRDefault="007C5FD0" w:rsidP="00116BE5">
            <w:pPr>
              <w:spacing w:after="0"/>
              <w:ind w:left="-108" w:right="-76"/>
              <w:jc w:val="center"/>
              <w:rPr>
                <w:rFonts w:ascii="Times New Roman" w:hAnsi="Times New Roman" w:cs="Times New Roman"/>
                <w:i/>
                <w:sz w:val="26"/>
                <w:szCs w:val="26"/>
              </w:rPr>
            </w:pPr>
            <w:r w:rsidRPr="00116BE5">
              <w:rPr>
                <w:rFonts w:ascii="Times New Roman" w:hAnsi="Times New Roman" w:cs="Times New Roman"/>
                <w:i/>
                <w:sz w:val="26"/>
                <w:szCs w:val="26"/>
              </w:rPr>
              <w:t>“Theo dòng Lịch sử”</w:t>
            </w:r>
          </w:p>
        </w:tc>
        <w:tc>
          <w:tcPr>
            <w:tcW w:w="162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41.9</w:t>
            </w:r>
          </w:p>
        </w:tc>
        <w:tc>
          <w:tcPr>
            <w:tcW w:w="171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32.6</w:t>
            </w:r>
          </w:p>
        </w:tc>
        <w:tc>
          <w:tcPr>
            <w:tcW w:w="171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27.9</w:t>
            </w:r>
          </w:p>
        </w:tc>
        <w:tc>
          <w:tcPr>
            <w:tcW w:w="180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72.1</w:t>
            </w:r>
          </w:p>
        </w:tc>
      </w:tr>
      <w:tr w:rsidR="007C5FD0" w:rsidRPr="00116BE5" w:rsidTr="007E68F1">
        <w:tc>
          <w:tcPr>
            <w:tcW w:w="2880" w:type="dxa"/>
          </w:tcPr>
          <w:p w:rsidR="007C5FD0" w:rsidRPr="00116BE5" w:rsidRDefault="007C5FD0" w:rsidP="00116BE5">
            <w:pPr>
              <w:spacing w:after="0"/>
              <w:ind w:left="-108" w:right="-76"/>
              <w:jc w:val="center"/>
              <w:rPr>
                <w:rFonts w:ascii="Times New Roman" w:hAnsi="Times New Roman" w:cs="Times New Roman"/>
                <w:i/>
                <w:sz w:val="26"/>
                <w:szCs w:val="26"/>
              </w:rPr>
            </w:pPr>
            <w:r w:rsidRPr="00116BE5">
              <w:rPr>
                <w:rFonts w:ascii="Times New Roman" w:hAnsi="Times New Roman" w:cs="Times New Roman"/>
                <w:sz w:val="26"/>
                <w:szCs w:val="26"/>
              </w:rPr>
              <w:t>Kết thúc dự án</w:t>
            </w:r>
          </w:p>
        </w:tc>
        <w:tc>
          <w:tcPr>
            <w:tcW w:w="162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27.9</w:t>
            </w:r>
          </w:p>
        </w:tc>
        <w:tc>
          <w:tcPr>
            <w:tcW w:w="171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33.3</w:t>
            </w:r>
          </w:p>
        </w:tc>
        <w:tc>
          <w:tcPr>
            <w:tcW w:w="171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57.1</w:t>
            </w:r>
          </w:p>
        </w:tc>
        <w:tc>
          <w:tcPr>
            <w:tcW w:w="1800" w:type="dxa"/>
          </w:tcPr>
          <w:p w:rsidR="007C5FD0" w:rsidRPr="00116BE5" w:rsidRDefault="007C5FD0" w:rsidP="00116BE5">
            <w:pPr>
              <w:ind w:right="396"/>
              <w:jc w:val="center"/>
              <w:rPr>
                <w:rFonts w:ascii="Times New Roman" w:hAnsi="Times New Roman" w:cs="Times New Roman"/>
                <w:sz w:val="26"/>
                <w:szCs w:val="26"/>
              </w:rPr>
            </w:pPr>
            <w:r w:rsidRPr="00116BE5">
              <w:rPr>
                <w:rFonts w:ascii="Times New Roman" w:hAnsi="Times New Roman" w:cs="Times New Roman"/>
                <w:sz w:val="26"/>
                <w:szCs w:val="26"/>
              </w:rPr>
              <w:t>54.8</w:t>
            </w:r>
          </w:p>
        </w:tc>
      </w:tr>
    </w:tbl>
    <w:p w:rsidR="007C5FD0" w:rsidRPr="00116BE5" w:rsidRDefault="007C5FD0" w:rsidP="00116BE5">
      <w:pPr>
        <w:pStyle w:val="Normal1"/>
        <w:spacing w:line="276" w:lineRule="auto"/>
        <w:ind w:right="28" w:firstLine="720"/>
        <w:jc w:val="both"/>
        <w:rPr>
          <w:sz w:val="26"/>
          <w:szCs w:val="26"/>
        </w:rPr>
      </w:pPr>
    </w:p>
    <w:p w:rsidR="003B6FAE" w:rsidRDefault="003B6FAE" w:rsidP="00116BE5">
      <w:pPr>
        <w:pStyle w:val="Normal1"/>
        <w:spacing w:line="276" w:lineRule="auto"/>
        <w:ind w:right="28" w:firstLine="720"/>
        <w:jc w:val="both"/>
        <w:rPr>
          <w:sz w:val="26"/>
          <w:szCs w:val="26"/>
        </w:rPr>
      </w:pPr>
      <w:r>
        <w:rPr>
          <w:sz w:val="26"/>
          <w:szCs w:val="26"/>
        </w:rPr>
        <w:t>K</w:t>
      </w:r>
      <w:r w:rsidRPr="0048616F">
        <w:rPr>
          <w:sz w:val="26"/>
          <w:szCs w:val="26"/>
        </w:rPr>
        <w:t>ết quả đánh giá trên</w:t>
      </w:r>
      <w:r>
        <w:rPr>
          <w:sz w:val="26"/>
          <w:szCs w:val="26"/>
        </w:rPr>
        <w:t xml:space="preserve"> cho thấy các hoạt động của dự án tương đối phù hợp với khả năng thực hiện của </w:t>
      </w:r>
      <w:r w:rsidRPr="0048616F">
        <w:rPr>
          <w:sz w:val="26"/>
          <w:szCs w:val="26"/>
        </w:rPr>
        <w:t>HS</w:t>
      </w:r>
      <w:r>
        <w:rPr>
          <w:sz w:val="26"/>
          <w:szCs w:val="26"/>
        </w:rPr>
        <w:t xml:space="preserve">. Dưới sự hướng dẫn của </w:t>
      </w:r>
      <w:r w:rsidRPr="0048616F">
        <w:rPr>
          <w:sz w:val="26"/>
          <w:szCs w:val="26"/>
        </w:rPr>
        <w:t>GV</w:t>
      </w:r>
      <w:r>
        <w:rPr>
          <w:sz w:val="26"/>
          <w:szCs w:val="26"/>
        </w:rPr>
        <w:t xml:space="preserve">, HS đã biết cách khai thác nội dung LS </w:t>
      </w:r>
      <w:r w:rsidR="00CD01F1">
        <w:rPr>
          <w:sz w:val="26"/>
          <w:szCs w:val="26"/>
        </w:rPr>
        <w:t>từ</w:t>
      </w:r>
      <w:r>
        <w:rPr>
          <w:sz w:val="26"/>
          <w:szCs w:val="26"/>
        </w:rPr>
        <w:t xml:space="preserve"> các hiện vật của Bảo tàng MTVN để thiết kế các trò chơi </w:t>
      </w:r>
      <w:r w:rsidRPr="0048616F">
        <w:rPr>
          <w:sz w:val="26"/>
          <w:szCs w:val="26"/>
        </w:rPr>
        <w:t>vô cùng sinh động.</w:t>
      </w:r>
      <w:r>
        <w:rPr>
          <w:sz w:val="26"/>
          <w:szCs w:val="26"/>
        </w:rPr>
        <w:t xml:space="preserve"> Tuy nhiên, </w:t>
      </w:r>
      <w:r w:rsidR="004303C3">
        <w:rPr>
          <w:sz w:val="26"/>
          <w:szCs w:val="26"/>
        </w:rPr>
        <w:t>do điều k</w:t>
      </w:r>
      <w:r w:rsidR="00B72EBA">
        <w:rPr>
          <w:sz w:val="26"/>
          <w:szCs w:val="26"/>
        </w:rPr>
        <w:t>iện cơ sở vật chất ở trường thử</w:t>
      </w:r>
      <w:r w:rsidR="004303C3">
        <w:rPr>
          <w:sz w:val="26"/>
          <w:szCs w:val="26"/>
        </w:rPr>
        <w:t xml:space="preserve"> nghiệm còn thiếu, HS chưa được thực hành ứng dụng công nghệ thông tin nhằm phục vụ mục đích học tập nhiều nên </w:t>
      </w:r>
      <w:r w:rsidR="00FB4B1D">
        <w:rPr>
          <w:sz w:val="26"/>
          <w:szCs w:val="26"/>
        </w:rPr>
        <w:t xml:space="preserve">các sản phẩm của dự án </w:t>
      </w:r>
      <w:r w:rsidR="004303C3">
        <w:rPr>
          <w:sz w:val="26"/>
          <w:szCs w:val="26"/>
        </w:rPr>
        <w:t xml:space="preserve">chưa phát huy được hiệu quả cao nhất.   </w:t>
      </w:r>
    </w:p>
    <w:p w:rsidR="00964C9D" w:rsidRPr="00116BE5" w:rsidRDefault="00964C9D" w:rsidP="00116BE5">
      <w:pPr>
        <w:pStyle w:val="Normal1"/>
        <w:spacing w:line="276" w:lineRule="auto"/>
        <w:ind w:right="28" w:firstLine="720"/>
        <w:jc w:val="both"/>
        <w:rPr>
          <w:sz w:val="26"/>
          <w:szCs w:val="26"/>
        </w:rPr>
      </w:pPr>
      <w:r w:rsidRPr="00116BE5">
        <w:rPr>
          <w:sz w:val="26"/>
          <w:szCs w:val="26"/>
        </w:rPr>
        <w:t xml:space="preserve">Thông qua việc phân tích, nhận xét kết quả thử nghiệm sư phạm, có thể nhận thấy dự án </w:t>
      </w:r>
      <w:r w:rsidRPr="00116BE5">
        <w:rPr>
          <w:i/>
          <w:sz w:val="26"/>
          <w:szCs w:val="26"/>
        </w:rPr>
        <w:t>“Tìm kiếm tài năng Việt Nam”</w:t>
      </w:r>
      <w:r w:rsidRPr="00116BE5">
        <w:rPr>
          <w:sz w:val="26"/>
          <w:szCs w:val="26"/>
        </w:rPr>
        <w:t xml:space="preserve"> nhận được sự phản hồi tích cực từ phía GV và HS. Đặc biệt, thông qua việc đánh giá sản phẩm các em HS chuẩn bị cho chương trình, cũng </w:t>
      </w:r>
      <w:r w:rsidRPr="00116BE5">
        <w:rPr>
          <w:sz w:val="26"/>
          <w:szCs w:val="26"/>
        </w:rPr>
        <w:lastRenderedPageBreak/>
        <w:t xml:space="preserve">như những phản hồi, đóng góp ý kiến, bước đầu thấy rằng các biện pháp sử dụng Bảo tàng </w:t>
      </w:r>
      <w:r w:rsidR="004802C7" w:rsidRPr="00116BE5">
        <w:rPr>
          <w:sz w:val="26"/>
          <w:szCs w:val="26"/>
        </w:rPr>
        <w:t>MTVN</w:t>
      </w:r>
      <w:r w:rsidRPr="00116BE5">
        <w:rPr>
          <w:sz w:val="26"/>
          <w:szCs w:val="26"/>
        </w:rPr>
        <w:t xml:space="preserve"> có tính khả thi, hiệu quả, tương đối phù hợp với điều kiện triển khai ở trường THPT, đặc biệt phù hợp với khả năng tổ chức của GV và khả năng thực hiện của HS mặc dù </w:t>
      </w:r>
      <w:r w:rsidR="002A4F24" w:rsidRPr="00116BE5">
        <w:rPr>
          <w:sz w:val="26"/>
          <w:szCs w:val="26"/>
        </w:rPr>
        <w:t>trong quá trình thực hiện vẫn còn gặp</w:t>
      </w:r>
      <w:r w:rsidRPr="00116BE5">
        <w:rPr>
          <w:sz w:val="26"/>
          <w:szCs w:val="26"/>
        </w:rPr>
        <w:t xml:space="preserve"> khó khăn nhất định như: vấn đề thời gian tổ chức, không gian tổ chức, </w:t>
      </w:r>
      <w:r w:rsidR="002A4F24" w:rsidRPr="00116BE5">
        <w:rPr>
          <w:sz w:val="26"/>
          <w:szCs w:val="26"/>
        </w:rPr>
        <w:t xml:space="preserve">khai thác hiệu quả nhất tư liệu hiện vật của bảo tàng, cũng như việc </w:t>
      </w:r>
      <w:r w:rsidRPr="00116BE5">
        <w:rPr>
          <w:sz w:val="26"/>
          <w:szCs w:val="26"/>
        </w:rPr>
        <w:t xml:space="preserve">đảm bảo </w:t>
      </w:r>
      <w:r w:rsidR="002A4F24" w:rsidRPr="00116BE5">
        <w:rPr>
          <w:sz w:val="26"/>
          <w:szCs w:val="26"/>
        </w:rPr>
        <w:t xml:space="preserve">sự </w:t>
      </w:r>
      <w:r w:rsidRPr="00116BE5">
        <w:rPr>
          <w:sz w:val="26"/>
          <w:szCs w:val="26"/>
        </w:rPr>
        <w:t>hứng thú</w:t>
      </w:r>
      <w:r w:rsidR="002A4F24" w:rsidRPr="00116BE5">
        <w:rPr>
          <w:sz w:val="26"/>
          <w:szCs w:val="26"/>
        </w:rPr>
        <w:t>, thu hút</w:t>
      </w:r>
      <w:r w:rsidRPr="00116BE5">
        <w:rPr>
          <w:sz w:val="26"/>
          <w:szCs w:val="26"/>
        </w:rPr>
        <w:t xml:space="preserve"> tất cả HS </w:t>
      </w:r>
      <w:r w:rsidR="002A4F24" w:rsidRPr="00116BE5">
        <w:rPr>
          <w:sz w:val="26"/>
          <w:szCs w:val="26"/>
        </w:rPr>
        <w:t xml:space="preserve">tham gia </w:t>
      </w:r>
      <w:r w:rsidRPr="00116BE5">
        <w:rPr>
          <w:sz w:val="26"/>
          <w:szCs w:val="26"/>
        </w:rPr>
        <w:t xml:space="preserve">và khả năng </w:t>
      </w:r>
      <w:r w:rsidR="00B72EBA">
        <w:rPr>
          <w:sz w:val="26"/>
          <w:szCs w:val="26"/>
        </w:rPr>
        <w:t>lựa chọn tư liệu cũng như</w:t>
      </w:r>
      <w:r w:rsidRPr="00116BE5">
        <w:rPr>
          <w:sz w:val="26"/>
          <w:szCs w:val="26"/>
        </w:rPr>
        <w:t>tổ chức, điều khiển, hướng dẫncủa GV</w:t>
      </w:r>
      <w:r w:rsidR="00B72EBA">
        <w:rPr>
          <w:sz w:val="26"/>
          <w:szCs w:val="26"/>
        </w:rPr>
        <w:t xml:space="preserve"> trong quá trình triển khai</w:t>
      </w:r>
      <w:r w:rsidRPr="00116BE5">
        <w:rPr>
          <w:sz w:val="26"/>
          <w:szCs w:val="26"/>
        </w:rPr>
        <w:t xml:space="preserve">. </w:t>
      </w:r>
    </w:p>
    <w:p w:rsidR="007C4ABD" w:rsidRPr="00116BE5" w:rsidRDefault="007C4ABD" w:rsidP="00116BE5">
      <w:pPr>
        <w:pStyle w:val="Normal1"/>
        <w:spacing w:line="276" w:lineRule="auto"/>
        <w:ind w:right="28"/>
        <w:jc w:val="both"/>
        <w:rPr>
          <w:b/>
          <w:sz w:val="26"/>
          <w:szCs w:val="26"/>
        </w:rPr>
      </w:pPr>
      <w:r w:rsidRPr="00116BE5">
        <w:rPr>
          <w:b/>
          <w:sz w:val="26"/>
          <w:szCs w:val="26"/>
        </w:rPr>
        <w:t xml:space="preserve">Kết luận </w:t>
      </w:r>
    </w:p>
    <w:p w:rsidR="00415B9C" w:rsidRPr="00116BE5" w:rsidRDefault="0069682E" w:rsidP="00116BE5">
      <w:pPr>
        <w:pStyle w:val="Normal1"/>
        <w:spacing w:line="276" w:lineRule="auto"/>
        <w:ind w:right="-92" w:firstLine="720"/>
        <w:jc w:val="both"/>
        <w:rPr>
          <w:sz w:val="26"/>
          <w:szCs w:val="26"/>
        </w:rPr>
      </w:pPr>
      <w:r w:rsidRPr="00116BE5">
        <w:rPr>
          <w:sz w:val="26"/>
          <w:szCs w:val="26"/>
        </w:rPr>
        <w:t xml:space="preserve">Sử dụng bảo tàng nói chung </w:t>
      </w:r>
      <w:r w:rsidR="0054106B" w:rsidRPr="00116BE5">
        <w:rPr>
          <w:sz w:val="26"/>
          <w:szCs w:val="26"/>
        </w:rPr>
        <w:t xml:space="preserve">và </w:t>
      </w:r>
      <w:r w:rsidRPr="00116BE5">
        <w:rPr>
          <w:sz w:val="26"/>
          <w:szCs w:val="26"/>
        </w:rPr>
        <w:t xml:space="preserve">Bảo tàng MTVN </w:t>
      </w:r>
      <w:r w:rsidR="002C09F4" w:rsidRPr="00116BE5">
        <w:rPr>
          <w:sz w:val="26"/>
          <w:szCs w:val="26"/>
        </w:rPr>
        <w:t xml:space="preserve">nói riêng trong dạy học LS </w:t>
      </w:r>
      <w:r w:rsidRPr="00116BE5">
        <w:rPr>
          <w:sz w:val="26"/>
          <w:szCs w:val="26"/>
        </w:rPr>
        <w:t>có ý nghĩa quan trọng trong việc hình thành và phát triển năng lực cho HS</w:t>
      </w:r>
      <w:r w:rsidR="002C09F4" w:rsidRPr="00116BE5">
        <w:rPr>
          <w:sz w:val="26"/>
          <w:szCs w:val="26"/>
        </w:rPr>
        <w:t xml:space="preserve">, góp phần nâng cao chất lượng dạy và học môn LS ở trường THPT. </w:t>
      </w:r>
      <w:r w:rsidR="00797441" w:rsidRPr="00116BE5">
        <w:rPr>
          <w:sz w:val="26"/>
          <w:szCs w:val="26"/>
        </w:rPr>
        <w:t>Nguồn tư liệu, hiện vật tại Bảo tàng MTVN đặc biệt phù hợp tổ chức các hoạt động trải nghiệm sáng tạo</w:t>
      </w:r>
      <w:r w:rsidR="001505B0" w:rsidRPr="00116BE5">
        <w:rPr>
          <w:sz w:val="26"/>
          <w:szCs w:val="26"/>
        </w:rPr>
        <w:t>, dạy học theo dự án và dạy học tích hợp cho HS. Đối với những trường ở cách xa bảo tàng</w:t>
      </w:r>
      <w:r w:rsidR="00683F73" w:rsidRPr="00116BE5">
        <w:rPr>
          <w:sz w:val="26"/>
          <w:szCs w:val="26"/>
        </w:rPr>
        <w:t>,</w:t>
      </w:r>
      <w:r w:rsidR="001505B0" w:rsidRPr="00116BE5">
        <w:rPr>
          <w:sz w:val="26"/>
          <w:szCs w:val="26"/>
        </w:rPr>
        <w:t xml:space="preserve"> GV có thể lựa chọn tư liệu để xây dựng “bảo tàng ảo” bằng phần mềm Photo 3D Album hoặc thiết kế trang web hướng dẫn HS tìm hiểu, khám phá LS qua các tác phẩm nghệ thuật</w:t>
      </w:r>
      <w:r w:rsidR="00797441" w:rsidRPr="00116BE5">
        <w:rPr>
          <w:sz w:val="26"/>
          <w:szCs w:val="26"/>
        </w:rPr>
        <w:t xml:space="preserve">. </w:t>
      </w:r>
      <w:r w:rsidR="001505B0" w:rsidRPr="00116BE5">
        <w:rPr>
          <w:sz w:val="26"/>
          <w:szCs w:val="26"/>
        </w:rPr>
        <w:t>Đặc biệt, k</w:t>
      </w:r>
      <w:r w:rsidR="00797441" w:rsidRPr="00116BE5">
        <w:rPr>
          <w:sz w:val="26"/>
          <w:szCs w:val="26"/>
        </w:rPr>
        <w:t xml:space="preserve">hi </w:t>
      </w:r>
      <w:r w:rsidR="002C09F4" w:rsidRPr="00116BE5">
        <w:rPr>
          <w:sz w:val="26"/>
          <w:szCs w:val="26"/>
        </w:rPr>
        <w:t xml:space="preserve">xây dựng kế hoạch </w:t>
      </w:r>
      <w:r w:rsidR="00E3407D" w:rsidRPr="00116BE5">
        <w:rPr>
          <w:sz w:val="26"/>
          <w:szCs w:val="26"/>
        </w:rPr>
        <w:t>t</w:t>
      </w:r>
      <w:r w:rsidR="001505B0" w:rsidRPr="00116BE5">
        <w:rPr>
          <w:sz w:val="26"/>
          <w:szCs w:val="26"/>
        </w:rPr>
        <w:t>ổ chức sử dụng B</w:t>
      </w:r>
      <w:r w:rsidR="002C09F4" w:rsidRPr="00116BE5">
        <w:rPr>
          <w:sz w:val="26"/>
          <w:szCs w:val="26"/>
        </w:rPr>
        <w:t xml:space="preserve">ảo tàng </w:t>
      </w:r>
      <w:r w:rsidR="001505B0" w:rsidRPr="00116BE5">
        <w:rPr>
          <w:sz w:val="26"/>
          <w:szCs w:val="26"/>
        </w:rPr>
        <w:t xml:space="preserve">MTVN </w:t>
      </w:r>
      <w:r w:rsidR="002C09F4" w:rsidRPr="00116BE5">
        <w:rPr>
          <w:sz w:val="26"/>
          <w:szCs w:val="26"/>
        </w:rPr>
        <w:t>trong dạy học</w:t>
      </w:r>
      <w:r w:rsidR="00E3407D" w:rsidRPr="00116BE5">
        <w:rPr>
          <w:sz w:val="26"/>
          <w:szCs w:val="26"/>
        </w:rPr>
        <w:t xml:space="preserve"> LS</w:t>
      </w:r>
      <w:r w:rsidR="002C09F4" w:rsidRPr="00116BE5">
        <w:rPr>
          <w:sz w:val="26"/>
          <w:szCs w:val="26"/>
        </w:rPr>
        <w:t xml:space="preserve">, </w:t>
      </w:r>
      <w:r w:rsidR="00964C9D" w:rsidRPr="00116BE5">
        <w:rPr>
          <w:sz w:val="26"/>
          <w:szCs w:val="26"/>
        </w:rPr>
        <w:t xml:space="preserve">GV </w:t>
      </w:r>
      <w:r w:rsidR="002C09F4" w:rsidRPr="00116BE5">
        <w:rPr>
          <w:sz w:val="26"/>
          <w:szCs w:val="26"/>
        </w:rPr>
        <w:t xml:space="preserve">cần đảm bảo </w:t>
      </w:r>
      <w:r w:rsidR="00E3407D" w:rsidRPr="00116BE5">
        <w:rPr>
          <w:sz w:val="26"/>
          <w:szCs w:val="26"/>
        </w:rPr>
        <w:t xml:space="preserve">thực hiện mục tiêu;thiết kế các hoạt động, hình thức tổ chức đa dạng, linh hoạt, </w:t>
      </w:r>
      <w:r w:rsidR="00964C9D" w:rsidRPr="00116BE5">
        <w:rPr>
          <w:sz w:val="26"/>
          <w:szCs w:val="26"/>
        </w:rPr>
        <w:t>phù hợp với từng trường,</w:t>
      </w:r>
      <w:r w:rsidR="00E3407D" w:rsidRPr="00116BE5">
        <w:rPr>
          <w:sz w:val="26"/>
          <w:szCs w:val="26"/>
        </w:rPr>
        <w:t xml:space="preserve"> từng lớp và từng đối tượng HS; </w:t>
      </w:r>
      <w:r w:rsidR="00964C9D" w:rsidRPr="00116BE5">
        <w:rPr>
          <w:sz w:val="26"/>
          <w:szCs w:val="26"/>
        </w:rPr>
        <w:t xml:space="preserve">đảm bảo cho HS được vừa học vừa chơi, </w:t>
      </w:r>
      <w:r w:rsidR="00E3407D" w:rsidRPr="00116BE5">
        <w:rPr>
          <w:sz w:val="26"/>
          <w:szCs w:val="26"/>
        </w:rPr>
        <w:t>phát huy tính tích cực và khả năng sáng tạo của HS</w:t>
      </w:r>
      <w:r w:rsidR="00EC084D" w:rsidRPr="00116BE5">
        <w:rPr>
          <w:sz w:val="26"/>
          <w:szCs w:val="26"/>
        </w:rPr>
        <w:t>.</w:t>
      </w:r>
      <w:r w:rsidR="00B31B51" w:rsidRPr="00116BE5">
        <w:rPr>
          <w:sz w:val="26"/>
          <w:szCs w:val="26"/>
        </w:rPr>
        <w:t xml:space="preserve"> Nhờ đó, </w:t>
      </w:r>
      <w:r w:rsidR="00EC084D" w:rsidRPr="00116BE5">
        <w:rPr>
          <w:sz w:val="26"/>
          <w:szCs w:val="26"/>
        </w:rPr>
        <w:t xml:space="preserve">việc sử dụng bảo tàng trong dạy học không chỉ dừng lại ở việc tìm hiểu kiến thức LS đơn thuần mà trở thành một sân chơi bổ </w:t>
      </w:r>
      <w:r w:rsidR="00634F34" w:rsidRPr="00116BE5">
        <w:rPr>
          <w:sz w:val="26"/>
          <w:szCs w:val="26"/>
        </w:rPr>
        <w:t xml:space="preserve">ích, nhẹ nhàng và </w:t>
      </w:r>
      <w:r w:rsidR="00EC084D" w:rsidRPr="00116BE5">
        <w:rPr>
          <w:sz w:val="26"/>
          <w:szCs w:val="26"/>
        </w:rPr>
        <w:t xml:space="preserve">lý thú. </w:t>
      </w:r>
    </w:p>
    <w:p w:rsidR="001545E7" w:rsidRPr="00116BE5" w:rsidRDefault="001545E7" w:rsidP="00116BE5">
      <w:pPr>
        <w:pStyle w:val="Normal1"/>
        <w:spacing w:line="276" w:lineRule="auto"/>
        <w:ind w:right="-92"/>
        <w:jc w:val="both"/>
        <w:rPr>
          <w:b/>
          <w:sz w:val="26"/>
          <w:szCs w:val="26"/>
        </w:rPr>
      </w:pPr>
      <w:r w:rsidRPr="00116BE5">
        <w:rPr>
          <w:b/>
          <w:sz w:val="26"/>
          <w:szCs w:val="26"/>
        </w:rPr>
        <w:t>Tài liệu tham khảo</w:t>
      </w:r>
    </w:p>
    <w:p w:rsidR="001545E7" w:rsidRPr="00116BE5" w:rsidRDefault="00F44BE5" w:rsidP="00116BE5">
      <w:pPr>
        <w:pStyle w:val="Normal1"/>
        <w:spacing w:line="276" w:lineRule="auto"/>
        <w:ind w:right="-92"/>
        <w:jc w:val="both"/>
        <w:rPr>
          <w:sz w:val="26"/>
          <w:szCs w:val="26"/>
        </w:rPr>
      </w:pPr>
      <w:r>
        <w:rPr>
          <w:sz w:val="26"/>
          <w:szCs w:val="26"/>
        </w:rPr>
        <w:t>[</w:t>
      </w:r>
      <w:r w:rsidR="00CC013A" w:rsidRPr="00116BE5">
        <w:rPr>
          <w:sz w:val="26"/>
          <w:szCs w:val="26"/>
        </w:rPr>
        <w:t>1</w:t>
      </w:r>
      <w:r>
        <w:rPr>
          <w:sz w:val="26"/>
          <w:szCs w:val="26"/>
        </w:rPr>
        <w:t>]</w:t>
      </w:r>
      <w:r w:rsidR="001545E7" w:rsidRPr="00116BE5">
        <w:rPr>
          <w:sz w:val="26"/>
          <w:szCs w:val="26"/>
        </w:rPr>
        <w:t>. Phạm Thị Chỉnh.</w:t>
      </w:r>
      <w:r w:rsidR="001545E7" w:rsidRPr="00116BE5">
        <w:rPr>
          <w:b/>
          <w:sz w:val="26"/>
          <w:szCs w:val="26"/>
        </w:rPr>
        <w:t xml:space="preserve"> Lịch sử mĩ thuật Việt Nam.</w:t>
      </w:r>
      <w:r w:rsidR="001545E7" w:rsidRPr="00116BE5">
        <w:rPr>
          <w:sz w:val="26"/>
          <w:szCs w:val="26"/>
        </w:rPr>
        <w:t xml:space="preserve">NXB Đại học Sư phạm, 2013.  </w:t>
      </w:r>
    </w:p>
    <w:p w:rsidR="00F73DD5" w:rsidRPr="00116BE5" w:rsidRDefault="00F44BE5" w:rsidP="00116BE5">
      <w:pPr>
        <w:pStyle w:val="Normal10"/>
        <w:spacing w:line="276" w:lineRule="auto"/>
        <w:ind w:right="28"/>
        <w:jc w:val="both"/>
        <w:rPr>
          <w:sz w:val="26"/>
          <w:szCs w:val="26"/>
        </w:rPr>
      </w:pPr>
      <w:r>
        <w:rPr>
          <w:sz w:val="26"/>
          <w:szCs w:val="26"/>
        </w:rPr>
        <w:t>[</w:t>
      </w:r>
      <w:r w:rsidR="00CC013A" w:rsidRPr="00116BE5">
        <w:rPr>
          <w:sz w:val="26"/>
          <w:szCs w:val="26"/>
        </w:rPr>
        <w:t>2</w:t>
      </w:r>
      <w:r>
        <w:rPr>
          <w:sz w:val="26"/>
          <w:szCs w:val="26"/>
        </w:rPr>
        <w:t>]</w:t>
      </w:r>
      <w:r w:rsidR="001545E7" w:rsidRPr="00116BE5">
        <w:rPr>
          <w:sz w:val="26"/>
          <w:szCs w:val="26"/>
        </w:rPr>
        <w:t xml:space="preserve">. </w:t>
      </w:r>
      <w:r w:rsidR="00F73DD5" w:rsidRPr="00116BE5">
        <w:rPr>
          <w:sz w:val="26"/>
          <w:szCs w:val="26"/>
        </w:rPr>
        <w:t xml:space="preserve">Vũ Quang Hiển – Hoàng Thanh Tú. </w:t>
      </w:r>
      <w:r w:rsidR="00F73DD5" w:rsidRPr="00116BE5">
        <w:rPr>
          <w:b/>
          <w:sz w:val="26"/>
          <w:szCs w:val="26"/>
        </w:rPr>
        <w:t>Phương pháp dạy học môn Lịch sử ở trường trung học phổ thông</w:t>
      </w:r>
      <w:r w:rsidR="00F73DD5" w:rsidRPr="00116BE5">
        <w:rPr>
          <w:i/>
          <w:sz w:val="26"/>
          <w:szCs w:val="26"/>
        </w:rPr>
        <w:t xml:space="preserve">. </w:t>
      </w:r>
      <w:r w:rsidR="00F73DD5" w:rsidRPr="00116BE5">
        <w:rPr>
          <w:sz w:val="26"/>
          <w:szCs w:val="26"/>
        </w:rPr>
        <w:t>NXB Đại học Quốc gia Hà Nội, 2014.</w:t>
      </w:r>
    </w:p>
    <w:p w:rsidR="00CC013A" w:rsidRPr="00116BE5" w:rsidRDefault="00F44BE5" w:rsidP="00116BE5">
      <w:pPr>
        <w:pStyle w:val="Normal10"/>
        <w:spacing w:line="276" w:lineRule="auto"/>
        <w:ind w:right="28"/>
        <w:jc w:val="both"/>
        <w:rPr>
          <w:sz w:val="26"/>
          <w:szCs w:val="26"/>
        </w:rPr>
      </w:pPr>
      <w:r>
        <w:rPr>
          <w:sz w:val="26"/>
          <w:szCs w:val="26"/>
        </w:rPr>
        <w:t>[</w:t>
      </w:r>
      <w:r w:rsidR="00CC013A" w:rsidRPr="00116BE5">
        <w:rPr>
          <w:sz w:val="26"/>
          <w:szCs w:val="26"/>
        </w:rPr>
        <w:t>3</w:t>
      </w:r>
      <w:r>
        <w:rPr>
          <w:sz w:val="26"/>
          <w:szCs w:val="26"/>
        </w:rPr>
        <w:t>]</w:t>
      </w:r>
      <w:r w:rsidR="00CC013A" w:rsidRPr="00116BE5">
        <w:rPr>
          <w:sz w:val="26"/>
          <w:szCs w:val="26"/>
        </w:rPr>
        <w:t xml:space="preserve">. </w:t>
      </w:r>
      <w:r w:rsidR="00304B83" w:rsidRPr="00116BE5">
        <w:rPr>
          <w:sz w:val="26"/>
          <w:szCs w:val="26"/>
          <w:lang w:val="pt-BR"/>
        </w:rPr>
        <w:t xml:space="preserve">Nguyễn Thị Kim Thành. </w:t>
      </w:r>
      <w:r w:rsidR="00304B83" w:rsidRPr="00116BE5">
        <w:rPr>
          <w:b/>
          <w:sz w:val="26"/>
          <w:szCs w:val="26"/>
          <w:lang w:val="pt-BR"/>
        </w:rPr>
        <w:t>Bảo tàng, di tích nơi khơi nguồn cảm hứng dạy và học Lịch sử cho học sinh phổ thông</w:t>
      </w:r>
      <w:r w:rsidR="00304B83" w:rsidRPr="00116BE5">
        <w:rPr>
          <w:sz w:val="26"/>
          <w:szCs w:val="26"/>
          <w:lang w:val="pt-BR"/>
        </w:rPr>
        <w:t>. NXB Giáo dục Việt Nam, 2014</w:t>
      </w:r>
      <w:r w:rsidR="005D7F6A">
        <w:rPr>
          <w:sz w:val="26"/>
          <w:szCs w:val="26"/>
          <w:lang w:val="pt-BR"/>
        </w:rPr>
        <w:t>.</w:t>
      </w:r>
    </w:p>
    <w:p w:rsidR="001545E7" w:rsidRDefault="005D7F6A" w:rsidP="00116BE5">
      <w:pPr>
        <w:pStyle w:val="Normal1"/>
        <w:spacing w:line="276" w:lineRule="auto"/>
        <w:ind w:right="-92"/>
        <w:jc w:val="both"/>
        <w:rPr>
          <w:sz w:val="26"/>
          <w:szCs w:val="26"/>
        </w:rPr>
      </w:pPr>
      <w:r>
        <w:rPr>
          <w:sz w:val="26"/>
          <w:szCs w:val="26"/>
        </w:rPr>
        <w:t xml:space="preserve">[4]. </w:t>
      </w:r>
      <w:hyperlink r:id="rId9" w:history="1">
        <w:r w:rsidRPr="00254AED">
          <w:rPr>
            <w:rStyle w:val="Hyperlink"/>
            <w:sz w:val="26"/>
            <w:szCs w:val="26"/>
          </w:rPr>
          <w:t>http://vnfam.vn/</w:t>
        </w:r>
      </w:hyperlink>
    </w:p>
    <w:p w:rsidR="005D7F6A" w:rsidRDefault="005D7F6A" w:rsidP="00116BE5">
      <w:pPr>
        <w:pStyle w:val="Normal1"/>
        <w:spacing w:line="276" w:lineRule="auto"/>
        <w:ind w:right="-92"/>
        <w:jc w:val="both"/>
        <w:rPr>
          <w:sz w:val="26"/>
          <w:szCs w:val="26"/>
        </w:rPr>
      </w:pPr>
      <w:bookmarkStart w:id="5" w:name="_GoBack"/>
      <w:bookmarkEnd w:id="5"/>
    </w:p>
    <w:p w:rsidR="005C5F32" w:rsidRDefault="005C5F32" w:rsidP="005C5F32">
      <w:pPr>
        <w:rPr>
          <w:rFonts w:ascii="Times New Roman" w:hAnsi="Times New Roman" w:cs="Times New Roman"/>
          <w:sz w:val="26"/>
          <w:szCs w:val="26"/>
        </w:rPr>
      </w:pPr>
      <w:r w:rsidRPr="005C5F32">
        <w:rPr>
          <w:rFonts w:ascii="Times New Roman" w:hAnsi="Times New Roman" w:cs="Times New Roman"/>
          <w:sz w:val="26"/>
          <w:szCs w:val="26"/>
        </w:rPr>
        <w:t xml:space="preserve">USING THE VIETNAM FINE ARTS MUSEUM IN TEACHING HISTORY </w:t>
      </w:r>
      <w:r>
        <w:rPr>
          <w:rFonts w:ascii="Times New Roman" w:hAnsi="Times New Roman" w:cs="Times New Roman"/>
          <w:sz w:val="26"/>
          <w:szCs w:val="26"/>
        </w:rPr>
        <w:t>AT HIGH SCHOOLS</w:t>
      </w:r>
    </w:p>
    <w:p w:rsidR="00AB6ABC" w:rsidRDefault="00AB6ABC" w:rsidP="005C5F32">
      <w:pPr>
        <w:rPr>
          <w:rFonts w:ascii="Times New Roman" w:hAnsi="Times New Roman" w:cs="Times New Roman"/>
          <w:sz w:val="26"/>
          <w:szCs w:val="26"/>
        </w:rPr>
      </w:pPr>
      <w:r>
        <w:rPr>
          <w:rFonts w:ascii="Times New Roman" w:hAnsi="Times New Roman" w:cs="Times New Roman"/>
          <w:sz w:val="26"/>
          <w:szCs w:val="26"/>
        </w:rPr>
        <w:t xml:space="preserve">Summary: </w:t>
      </w:r>
    </w:p>
    <w:p w:rsidR="00D20537" w:rsidRDefault="00D20537" w:rsidP="00F44BE5">
      <w:pPr>
        <w:pStyle w:val="Normal2"/>
        <w:spacing w:line="276" w:lineRule="auto"/>
        <w:ind w:right="28" w:firstLine="720"/>
        <w:jc w:val="both"/>
        <w:rPr>
          <w:sz w:val="26"/>
          <w:szCs w:val="26"/>
        </w:rPr>
      </w:pPr>
      <w:r>
        <w:rPr>
          <w:sz w:val="26"/>
          <w:szCs w:val="26"/>
        </w:rPr>
        <w:t xml:space="preserve">Museum is not only a place to collect history evidences of a nation, but it is also considered as a useful learning environment for students. The objects, pictures… exhibited in museum are vivid evidences for students to study, explore history. Each museum has a different exhibition and its own advantages in teaching and learning </w:t>
      </w:r>
      <w:r>
        <w:rPr>
          <w:sz w:val="26"/>
          <w:szCs w:val="26"/>
        </w:rPr>
        <w:lastRenderedPageBreak/>
        <w:t>history. The Vietnam Fine Arts Museum is a museum to display, introduce typical fine arts, paintings of our nation. Basing on the analysis of the roles of The Vietnam Fine Arts Museum, a survey of using it in teaching history at high schools, this writing proposes some ideas for using this museum in teaching Vietnamese History from its origins to the mid-nineteenth century and the initial results of pedagogical experiment at Trung Gia High School (Soc Son, Ha Noi).</w:t>
      </w:r>
    </w:p>
    <w:p w:rsidR="00AB6ABC" w:rsidRPr="005C5F32" w:rsidRDefault="00AB6ABC" w:rsidP="005C5F32">
      <w:pPr>
        <w:rPr>
          <w:rFonts w:ascii="Times New Roman" w:hAnsi="Times New Roman" w:cs="Times New Roman"/>
          <w:sz w:val="26"/>
          <w:szCs w:val="26"/>
        </w:rPr>
      </w:pPr>
      <w:r>
        <w:rPr>
          <w:rFonts w:ascii="Times New Roman" w:hAnsi="Times New Roman" w:cs="Times New Roman"/>
          <w:sz w:val="26"/>
          <w:szCs w:val="26"/>
        </w:rPr>
        <w:t>Key words: Vietnam fine arts museum, teaching history</w:t>
      </w:r>
    </w:p>
    <w:p w:rsidR="005C5F32" w:rsidRPr="005C5F32" w:rsidRDefault="005C5F32" w:rsidP="005C5F32">
      <w:pPr>
        <w:rPr>
          <w:rFonts w:ascii="Times New Roman" w:eastAsia="Times New Roman" w:hAnsi="Times New Roman" w:cs="Times New Roman"/>
          <w:sz w:val="24"/>
          <w:szCs w:val="24"/>
        </w:rPr>
      </w:pPr>
    </w:p>
    <w:p w:rsidR="005C5F32" w:rsidRPr="00116BE5" w:rsidRDefault="005C5F32" w:rsidP="00116BE5">
      <w:pPr>
        <w:pStyle w:val="Normal1"/>
        <w:spacing w:line="276" w:lineRule="auto"/>
        <w:ind w:right="-92"/>
        <w:jc w:val="both"/>
        <w:rPr>
          <w:sz w:val="26"/>
          <w:szCs w:val="26"/>
        </w:rPr>
      </w:pPr>
    </w:p>
    <w:sectPr w:rsidR="005C5F32" w:rsidRPr="00116BE5" w:rsidSect="00FA42A8">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701" w:rsidRDefault="00602701" w:rsidP="00E73C1D">
      <w:pPr>
        <w:spacing w:after="0" w:line="240" w:lineRule="auto"/>
      </w:pPr>
      <w:r>
        <w:separator/>
      </w:r>
    </w:p>
  </w:endnote>
  <w:endnote w:type="continuationSeparator" w:id="1">
    <w:p w:rsidR="00602701" w:rsidRDefault="00602701" w:rsidP="00E73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4427"/>
      <w:docPartObj>
        <w:docPartGallery w:val="Page Numbers (Bottom of Page)"/>
        <w:docPartUnique/>
      </w:docPartObj>
    </w:sdtPr>
    <w:sdtContent>
      <w:p w:rsidR="008D70B9" w:rsidRDefault="006B221C">
        <w:pPr>
          <w:pStyle w:val="Footer"/>
          <w:jc w:val="center"/>
        </w:pPr>
        <w:r>
          <w:fldChar w:fldCharType="begin"/>
        </w:r>
        <w:r w:rsidR="00A24E4D">
          <w:instrText xml:space="preserve"> PAGE   \* MERGEFORMAT </w:instrText>
        </w:r>
        <w:r>
          <w:fldChar w:fldCharType="separate"/>
        </w:r>
        <w:r w:rsidR="000D59AE">
          <w:rPr>
            <w:noProof/>
          </w:rPr>
          <w:t>1</w:t>
        </w:r>
        <w:r>
          <w:rPr>
            <w:noProof/>
          </w:rPr>
          <w:fldChar w:fldCharType="end"/>
        </w:r>
      </w:p>
    </w:sdtContent>
  </w:sdt>
  <w:p w:rsidR="008D70B9" w:rsidRDefault="008D70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701" w:rsidRDefault="00602701" w:rsidP="00E73C1D">
      <w:pPr>
        <w:spacing w:after="0" w:line="240" w:lineRule="auto"/>
      </w:pPr>
      <w:r>
        <w:separator/>
      </w:r>
    </w:p>
  </w:footnote>
  <w:footnote w:type="continuationSeparator" w:id="1">
    <w:p w:rsidR="00602701" w:rsidRDefault="00602701" w:rsidP="00E73C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A31"/>
    <w:multiLevelType w:val="multilevel"/>
    <w:tmpl w:val="E9DA0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6A73DE9"/>
    <w:multiLevelType w:val="hybridMultilevel"/>
    <w:tmpl w:val="59C0B4BC"/>
    <w:lvl w:ilvl="0" w:tplc="238ABB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966A7"/>
    <w:multiLevelType w:val="hybridMultilevel"/>
    <w:tmpl w:val="96A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6B688F"/>
    <w:multiLevelType w:val="hybridMultilevel"/>
    <w:tmpl w:val="AB3A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characterSpacingControl w:val="doNotCompress"/>
  <w:footnotePr>
    <w:footnote w:id="0"/>
    <w:footnote w:id="1"/>
  </w:footnotePr>
  <w:endnotePr>
    <w:endnote w:id="0"/>
    <w:endnote w:id="1"/>
  </w:endnotePr>
  <w:compat/>
  <w:rsids>
    <w:rsidRoot w:val="004E0B35"/>
    <w:rsid w:val="00000011"/>
    <w:rsid w:val="0001150A"/>
    <w:rsid w:val="00020F23"/>
    <w:rsid w:val="000246CD"/>
    <w:rsid w:val="00043657"/>
    <w:rsid w:val="00043704"/>
    <w:rsid w:val="00050074"/>
    <w:rsid w:val="000503CE"/>
    <w:rsid w:val="00051DCA"/>
    <w:rsid w:val="0005293D"/>
    <w:rsid w:val="000632E8"/>
    <w:rsid w:val="000A5B5B"/>
    <w:rsid w:val="000B06C2"/>
    <w:rsid w:val="000D59AE"/>
    <w:rsid w:val="000E0AA4"/>
    <w:rsid w:val="000E1FA3"/>
    <w:rsid w:val="000F0752"/>
    <w:rsid w:val="00100EBE"/>
    <w:rsid w:val="001015FC"/>
    <w:rsid w:val="00116B6A"/>
    <w:rsid w:val="00116BE5"/>
    <w:rsid w:val="0014441B"/>
    <w:rsid w:val="001505B0"/>
    <w:rsid w:val="001545E7"/>
    <w:rsid w:val="00185BCD"/>
    <w:rsid w:val="001B34DE"/>
    <w:rsid w:val="001D3AFC"/>
    <w:rsid w:val="001E167A"/>
    <w:rsid w:val="001E2DEF"/>
    <w:rsid w:val="001E73E5"/>
    <w:rsid w:val="001F0FEF"/>
    <w:rsid w:val="00201A9A"/>
    <w:rsid w:val="00207A93"/>
    <w:rsid w:val="00212334"/>
    <w:rsid w:val="00212F16"/>
    <w:rsid w:val="00253E0C"/>
    <w:rsid w:val="002575C1"/>
    <w:rsid w:val="00267EDD"/>
    <w:rsid w:val="00283C54"/>
    <w:rsid w:val="0029009A"/>
    <w:rsid w:val="0029161F"/>
    <w:rsid w:val="002A4F24"/>
    <w:rsid w:val="002A7F75"/>
    <w:rsid w:val="002C09F4"/>
    <w:rsid w:val="002E3F22"/>
    <w:rsid w:val="002F3310"/>
    <w:rsid w:val="00304B83"/>
    <w:rsid w:val="00305B0A"/>
    <w:rsid w:val="0034504D"/>
    <w:rsid w:val="00352FE1"/>
    <w:rsid w:val="00364079"/>
    <w:rsid w:val="00373376"/>
    <w:rsid w:val="003816E2"/>
    <w:rsid w:val="00385681"/>
    <w:rsid w:val="003B01B1"/>
    <w:rsid w:val="003B67B4"/>
    <w:rsid w:val="003B6FAE"/>
    <w:rsid w:val="003D1BED"/>
    <w:rsid w:val="003D3708"/>
    <w:rsid w:val="003D5689"/>
    <w:rsid w:val="003D66FD"/>
    <w:rsid w:val="003E6C18"/>
    <w:rsid w:val="003F4C0E"/>
    <w:rsid w:val="00407076"/>
    <w:rsid w:val="00410598"/>
    <w:rsid w:val="00411448"/>
    <w:rsid w:val="0041154A"/>
    <w:rsid w:val="00415B9C"/>
    <w:rsid w:val="004303C3"/>
    <w:rsid w:val="004559CB"/>
    <w:rsid w:val="004672B7"/>
    <w:rsid w:val="00477141"/>
    <w:rsid w:val="004802C7"/>
    <w:rsid w:val="00484D27"/>
    <w:rsid w:val="004A624B"/>
    <w:rsid w:val="004C0FD8"/>
    <w:rsid w:val="004D22C1"/>
    <w:rsid w:val="004D3AE8"/>
    <w:rsid w:val="004D78D6"/>
    <w:rsid w:val="004E0B35"/>
    <w:rsid w:val="004E6868"/>
    <w:rsid w:val="00504C88"/>
    <w:rsid w:val="00504CD6"/>
    <w:rsid w:val="0054106B"/>
    <w:rsid w:val="00547D51"/>
    <w:rsid w:val="00561629"/>
    <w:rsid w:val="00573488"/>
    <w:rsid w:val="00585988"/>
    <w:rsid w:val="005A2110"/>
    <w:rsid w:val="005B0337"/>
    <w:rsid w:val="005B13F1"/>
    <w:rsid w:val="005C5F32"/>
    <w:rsid w:val="005D64D2"/>
    <w:rsid w:val="005D7F6A"/>
    <w:rsid w:val="005E394C"/>
    <w:rsid w:val="005F2609"/>
    <w:rsid w:val="005F7DDB"/>
    <w:rsid w:val="00602701"/>
    <w:rsid w:val="00610557"/>
    <w:rsid w:val="00612C4F"/>
    <w:rsid w:val="00614A66"/>
    <w:rsid w:val="00625BB7"/>
    <w:rsid w:val="00630009"/>
    <w:rsid w:val="00634F34"/>
    <w:rsid w:val="00647E55"/>
    <w:rsid w:val="00652A13"/>
    <w:rsid w:val="00653E25"/>
    <w:rsid w:val="00662276"/>
    <w:rsid w:val="00683F73"/>
    <w:rsid w:val="00686CEA"/>
    <w:rsid w:val="00694BC4"/>
    <w:rsid w:val="0069682E"/>
    <w:rsid w:val="006A223C"/>
    <w:rsid w:val="006A2D0E"/>
    <w:rsid w:val="006B221C"/>
    <w:rsid w:val="006B2B6B"/>
    <w:rsid w:val="006B707A"/>
    <w:rsid w:val="006B7761"/>
    <w:rsid w:val="006C7076"/>
    <w:rsid w:val="006E0A60"/>
    <w:rsid w:val="006F66BC"/>
    <w:rsid w:val="006F6DB7"/>
    <w:rsid w:val="006F7EFD"/>
    <w:rsid w:val="00712A06"/>
    <w:rsid w:val="00751ADD"/>
    <w:rsid w:val="00763B6A"/>
    <w:rsid w:val="00770EA8"/>
    <w:rsid w:val="00797441"/>
    <w:rsid w:val="007A3A4D"/>
    <w:rsid w:val="007C4ABD"/>
    <w:rsid w:val="007C5FD0"/>
    <w:rsid w:val="007E3EF5"/>
    <w:rsid w:val="007E68F1"/>
    <w:rsid w:val="0081031F"/>
    <w:rsid w:val="00826DFB"/>
    <w:rsid w:val="008359B2"/>
    <w:rsid w:val="008576EB"/>
    <w:rsid w:val="00872995"/>
    <w:rsid w:val="008845A4"/>
    <w:rsid w:val="00885AF1"/>
    <w:rsid w:val="008A6B5E"/>
    <w:rsid w:val="008D70B9"/>
    <w:rsid w:val="008E0488"/>
    <w:rsid w:val="008E24AC"/>
    <w:rsid w:val="008E2DEC"/>
    <w:rsid w:val="008F0772"/>
    <w:rsid w:val="0090750B"/>
    <w:rsid w:val="00935DEE"/>
    <w:rsid w:val="00957138"/>
    <w:rsid w:val="00964C9D"/>
    <w:rsid w:val="0098033F"/>
    <w:rsid w:val="0098076B"/>
    <w:rsid w:val="00983E3E"/>
    <w:rsid w:val="009D2847"/>
    <w:rsid w:val="009D2D22"/>
    <w:rsid w:val="009D2D40"/>
    <w:rsid w:val="009D7742"/>
    <w:rsid w:val="009E025F"/>
    <w:rsid w:val="009E6F57"/>
    <w:rsid w:val="009F2321"/>
    <w:rsid w:val="00A03C73"/>
    <w:rsid w:val="00A11E1D"/>
    <w:rsid w:val="00A1298B"/>
    <w:rsid w:val="00A24E4D"/>
    <w:rsid w:val="00A26A5B"/>
    <w:rsid w:val="00A3575F"/>
    <w:rsid w:val="00A401AA"/>
    <w:rsid w:val="00A50A1E"/>
    <w:rsid w:val="00A51BEA"/>
    <w:rsid w:val="00A5320D"/>
    <w:rsid w:val="00A8444B"/>
    <w:rsid w:val="00AA14BE"/>
    <w:rsid w:val="00AB6ABC"/>
    <w:rsid w:val="00AB6F3B"/>
    <w:rsid w:val="00AD191C"/>
    <w:rsid w:val="00AD71AD"/>
    <w:rsid w:val="00AE1229"/>
    <w:rsid w:val="00AF15A1"/>
    <w:rsid w:val="00AF2F68"/>
    <w:rsid w:val="00B0122C"/>
    <w:rsid w:val="00B012C1"/>
    <w:rsid w:val="00B10990"/>
    <w:rsid w:val="00B30A04"/>
    <w:rsid w:val="00B31B51"/>
    <w:rsid w:val="00B36967"/>
    <w:rsid w:val="00B37AC6"/>
    <w:rsid w:val="00B57C6D"/>
    <w:rsid w:val="00B63A40"/>
    <w:rsid w:val="00B64563"/>
    <w:rsid w:val="00B72EBA"/>
    <w:rsid w:val="00B73996"/>
    <w:rsid w:val="00BA61ED"/>
    <w:rsid w:val="00BB35A5"/>
    <w:rsid w:val="00BD51FB"/>
    <w:rsid w:val="00BE3EA4"/>
    <w:rsid w:val="00BF060C"/>
    <w:rsid w:val="00BF54DA"/>
    <w:rsid w:val="00BF6FED"/>
    <w:rsid w:val="00C17373"/>
    <w:rsid w:val="00C36435"/>
    <w:rsid w:val="00C635C4"/>
    <w:rsid w:val="00C73B7A"/>
    <w:rsid w:val="00C91B34"/>
    <w:rsid w:val="00C94825"/>
    <w:rsid w:val="00C96F79"/>
    <w:rsid w:val="00C9720E"/>
    <w:rsid w:val="00CB7BE0"/>
    <w:rsid w:val="00CC013A"/>
    <w:rsid w:val="00CD01F1"/>
    <w:rsid w:val="00CE079D"/>
    <w:rsid w:val="00CE2FAC"/>
    <w:rsid w:val="00CF4507"/>
    <w:rsid w:val="00D0078E"/>
    <w:rsid w:val="00D100CF"/>
    <w:rsid w:val="00D20537"/>
    <w:rsid w:val="00D377A6"/>
    <w:rsid w:val="00D51296"/>
    <w:rsid w:val="00D800F8"/>
    <w:rsid w:val="00D956CF"/>
    <w:rsid w:val="00D96CEB"/>
    <w:rsid w:val="00D9715C"/>
    <w:rsid w:val="00DB243C"/>
    <w:rsid w:val="00DC1C4D"/>
    <w:rsid w:val="00DC2930"/>
    <w:rsid w:val="00DD02C9"/>
    <w:rsid w:val="00DD5B22"/>
    <w:rsid w:val="00DF49DE"/>
    <w:rsid w:val="00DF69C5"/>
    <w:rsid w:val="00DF7E7B"/>
    <w:rsid w:val="00E02F44"/>
    <w:rsid w:val="00E266E8"/>
    <w:rsid w:val="00E3106D"/>
    <w:rsid w:val="00E3407D"/>
    <w:rsid w:val="00E37BE7"/>
    <w:rsid w:val="00E73C1D"/>
    <w:rsid w:val="00E902DC"/>
    <w:rsid w:val="00E91612"/>
    <w:rsid w:val="00E92278"/>
    <w:rsid w:val="00E92FD5"/>
    <w:rsid w:val="00EA06DC"/>
    <w:rsid w:val="00EC084D"/>
    <w:rsid w:val="00EC7C5A"/>
    <w:rsid w:val="00EE1054"/>
    <w:rsid w:val="00F04D2B"/>
    <w:rsid w:val="00F10A00"/>
    <w:rsid w:val="00F213C1"/>
    <w:rsid w:val="00F4031A"/>
    <w:rsid w:val="00F44BE5"/>
    <w:rsid w:val="00F73DD5"/>
    <w:rsid w:val="00FA42A8"/>
    <w:rsid w:val="00FB03AC"/>
    <w:rsid w:val="00FB4B1D"/>
    <w:rsid w:val="00FC759D"/>
    <w:rsid w:val="00FD658B"/>
    <w:rsid w:val="00FE04B8"/>
    <w:rsid w:val="00FF09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2A8"/>
  </w:style>
  <w:style w:type="paragraph" w:styleId="Heading4">
    <w:name w:val="heading 4"/>
    <w:basedOn w:val="Normal1"/>
    <w:next w:val="Normal1"/>
    <w:link w:val="Heading4Char"/>
    <w:qFormat/>
    <w:rsid w:val="00964C9D"/>
    <w:pPr>
      <w:keepNext/>
      <w:keepLines/>
      <w:spacing w:before="240" w:after="40"/>
      <w:contextualSpacing/>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0">
    <w:name w:val="Normal1"/>
    <w:rsid w:val="00FD658B"/>
    <w:pPr>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D658B"/>
    <w:pPr>
      <w:ind w:left="720"/>
      <w:contextualSpacing/>
    </w:pPr>
  </w:style>
  <w:style w:type="paragraph" w:customStyle="1" w:styleId="Normal1">
    <w:name w:val="Normal1"/>
    <w:rsid w:val="005E394C"/>
    <w:pPr>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E3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94C"/>
    <w:rPr>
      <w:rFonts w:ascii="Tahoma" w:hAnsi="Tahoma" w:cs="Tahoma"/>
      <w:sz w:val="16"/>
      <w:szCs w:val="16"/>
    </w:rPr>
  </w:style>
  <w:style w:type="paragraph" w:styleId="NormalWeb">
    <w:name w:val="Normal (Web)"/>
    <w:basedOn w:val="Normal"/>
    <w:uiPriority w:val="99"/>
    <w:unhideWhenUsed/>
    <w:rsid w:val="00964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64C9D"/>
    <w:rPr>
      <w:rFonts w:ascii="Times New Roman" w:eastAsia="Times New Roman" w:hAnsi="Times New Roman" w:cs="Times New Roman"/>
      <w:b/>
      <w:color w:val="000000"/>
      <w:sz w:val="24"/>
      <w:szCs w:val="24"/>
    </w:rPr>
  </w:style>
  <w:style w:type="paragraph" w:customStyle="1" w:styleId="Normal2">
    <w:name w:val="Normal2"/>
    <w:rsid w:val="00043704"/>
    <w:pPr>
      <w:spacing w:after="0" w:line="240" w:lineRule="auto"/>
    </w:pPr>
    <w:rPr>
      <w:rFonts w:ascii="Times New Roman" w:eastAsia="Times New Roman" w:hAnsi="Times New Roman" w:cs="Times New Roman"/>
      <w:color w:val="000000"/>
      <w:sz w:val="24"/>
      <w:szCs w:val="24"/>
    </w:rPr>
  </w:style>
  <w:style w:type="paragraph" w:customStyle="1" w:styleId="BBANG">
    <w:name w:val="BBANG"/>
    <w:basedOn w:val="Normal2"/>
    <w:rsid w:val="00957138"/>
    <w:pPr>
      <w:spacing w:line="360" w:lineRule="auto"/>
      <w:ind w:right="28"/>
      <w:jc w:val="center"/>
    </w:pPr>
    <w:rPr>
      <w:b/>
      <w:sz w:val="26"/>
      <w:szCs w:val="26"/>
    </w:rPr>
  </w:style>
  <w:style w:type="paragraph" w:customStyle="1" w:styleId="BBIEU">
    <w:name w:val="BBIEU"/>
    <w:basedOn w:val="Normal2"/>
    <w:rsid w:val="004D3AE8"/>
    <w:pPr>
      <w:spacing w:line="360" w:lineRule="auto"/>
      <w:ind w:right="28"/>
      <w:jc w:val="center"/>
    </w:pPr>
    <w:rPr>
      <w:b/>
      <w:sz w:val="26"/>
      <w:szCs w:val="26"/>
    </w:rPr>
  </w:style>
  <w:style w:type="paragraph" w:styleId="Header">
    <w:name w:val="header"/>
    <w:basedOn w:val="Normal"/>
    <w:link w:val="HeaderChar"/>
    <w:uiPriority w:val="99"/>
    <w:semiHidden/>
    <w:unhideWhenUsed/>
    <w:rsid w:val="00E73C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3C1D"/>
  </w:style>
  <w:style w:type="paragraph" w:styleId="Footer">
    <w:name w:val="footer"/>
    <w:basedOn w:val="Normal"/>
    <w:link w:val="FooterChar"/>
    <w:uiPriority w:val="99"/>
    <w:unhideWhenUsed/>
    <w:rsid w:val="00E73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C1D"/>
  </w:style>
  <w:style w:type="character" w:styleId="Hyperlink">
    <w:name w:val="Hyperlink"/>
    <w:basedOn w:val="DefaultParagraphFont"/>
    <w:uiPriority w:val="99"/>
    <w:unhideWhenUsed/>
    <w:rsid w:val="005D7F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869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nfam.v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b="1">
                <a:latin typeface="Times New Roman" pitchFamily="18" charset="0"/>
                <a:cs typeface="Times New Roman" pitchFamily="18" charset="0"/>
              </a:rPr>
              <a:t>Biểu đồ 1: Các hoạt động ngoại khóa Lịch sử HS đã từng được tham gia tại bảo tàng (%)</a:t>
            </a:r>
          </a:p>
        </c:rich>
      </c:tx>
      <c:layout>
        <c:manualLayout>
          <c:xMode val="edge"/>
          <c:yMode val="edge"/>
          <c:x val="0.119851466440532"/>
          <c:y val="3.0319934999152507E-2"/>
        </c:manualLayout>
      </c:layout>
    </c:title>
    <c:plotArea>
      <c:layout/>
      <c:barChart>
        <c:barDir val="col"/>
        <c:grouping val="clustered"/>
        <c:ser>
          <c:idx val="0"/>
          <c:order val="0"/>
          <c:tx>
            <c:strRef>
              <c:f>Sheet1!$B$1</c:f>
              <c:strCache>
                <c:ptCount val="1"/>
                <c:pt idx="0">
                  <c:v>Các trường THPT thuộc Nhóm 1</c:v>
                </c:pt>
              </c:strCache>
            </c:strRef>
          </c:tx>
          <c:cat>
            <c:strRef>
              <c:f>Sheet1!$A$2:$A$9</c:f>
              <c:strCache>
                <c:ptCount val="8"/>
                <c:pt idx="0">
                  <c:v>Tham quan</c:v>
                </c:pt>
                <c:pt idx="1">
                  <c:v>Xem phim</c:v>
                </c:pt>
                <c:pt idx="2">
                  <c:v>Nghe kể chuyện</c:v>
                </c:pt>
                <c:pt idx="3">
                  <c:v>Thảo luận</c:v>
                </c:pt>
                <c:pt idx="4">
                  <c:v>Tìm hiểu hiện vật</c:v>
                </c:pt>
                <c:pt idx="5">
                  <c:v>Tham gia trò chơi</c:v>
                </c:pt>
                <c:pt idx="6">
                  <c:v>Văn nghệ</c:v>
                </c:pt>
                <c:pt idx="7">
                  <c:v>Phòng khám phá</c:v>
                </c:pt>
              </c:strCache>
            </c:strRef>
          </c:cat>
          <c:val>
            <c:numRef>
              <c:f>Sheet1!$B$2:$B$9</c:f>
              <c:numCache>
                <c:formatCode>General</c:formatCode>
                <c:ptCount val="8"/>
                <c:pt idx="0">
                  <c:v>64.099999999999994</c:v>
                </c:pt>
                <c:pt idx="1">
                  <c:v>25.3</c:v>
                </c:pt>
                <c:pt idx="2">
                  <c:v>52.4</c:v>
                </c:pt>
                <c:pt idx="3">
                  <c:v>21.2</c:v>
                </c:pt>
                <c:pt idx="4">
                  <c:v>16.5</c:v>
                </c:pt>
                <c:pt idx="5">
                  <c:v>26.5</c:v>
                </c:pt>
                <c:pt idx="6">
                  <c:v>15.3</c:v>
                </c:pt>
                <c:pt idx="7">
                  <c:v>27.6</c:v>
                </c:pt>
              </c:numCache>
            </c:numRef>
          </c:val>
        </c:ser>
        <c:axId val="106092416"/>
        <c:axId val="110395392"/>
      </c:barChart>
      <c:catAx>
        <c:axId val="106092416"/>
        <c:scaling>
          <c:orientation val="minMax"/>
        </c:scaling>
        <c:axPos val="b"/>
        <c:numFmt formatCode="General" sourceLinked="1"/>
        <c:tickLblPos val="nextTo"/>
        <c:txPr>
          <a:bodyPr/>
          <a:lstStyle/>
          <a:p>
            <a:pPr>
              <a:defRPr sz="900">
                <a:latin typeface="Times New Roman" pitchFamily="18" charset="0"/>
                <a:cs typeface="Times New Roman" pitchFamily="18" charset="0"/>
              </a:defRPr>
            </a:pPr>
            <a:endParaRPr lang="en-US"/>
          </a:p>
        </c:txPr>
        <c:crossAx val="110395392"/>
        <c:crosses val="autoZero"/>
        <c:auto val="1"/>
        <c:lblAlgn val="ctr"/>
        <c:lblOffset val="100"/>
      </c:catAx>
      <c:valAx>
        <c:axId val="110395392"/>
        <c:scaling>
          <c:orientation val="minMax"/>
        </c:scaling>
        <c:axPos val="l"/>
        <c:majorGridlines/>
        <c:numFmt formatCode="General" sourceLinked="1"/>
        <c:tickLblPos val="nextTo"/>
        <c:txPr>
          <a:bodyPr/>
          <a:lstStyle/>
          <a:p>
            <a:pPr>
              <a:defRPr sz="900">
                <a:latin typeface="Times New Roman" pitchFamily="18" charset="0"/>
                <a:cs typeface="Times New Roman" pitchFamily="18" charset="0"/>
              </a:defRPr>
            </a:pPr>
            <a:endParaRPr lang="en-US"/>
          </a:p>
        </c:txPr>
        <c:crossAx val="106092416"/>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a:pPr>
            <a:r>
              <a:rPr lang="en-US" sz="1050">
                <a:latin typeface="Times New Roman" pitchFamily="18" charset="0"/>
                <a:cs typeface="Times New Roman" pitchFamily="18" charset="0"/>
              </a:rPr>
              <a:t>Biểu</a:t>
            </a:r>
            <a:r>
              <a:rPr lang="en-US" sz="1050" baseline="0">
                <a:latin typeface="Times New Roman" pitchFamily="18" charset="0"/>
                <a:cs typeface="Times New Roman" pitchFamily="18" charset="0"/>
              </a:rPr>
              <a:t> đồ 2: Tổng hợp m</a:t>
            </a:r>
            <a:r>
              <a:rPr lang="en-US" sz="1050">
                <a:latin typeface="Times New Roman" pitchFamily="18" charset="0"/>
                <a:cs typeface="Times New Roman" pitchFamily="18" charset="0"/>
              </a:rPr>
              <a:t>ức độ hứng thú của HS đối với các hoạt động trong dự án (%)</a:t>
            </a:r>
          </a:p>
        </c:rich>
      </c:tx>
    </c:title>
    <c:plotArea>
      <c:layout>
        <c:manualLayout>
          <c:layoutTarget val="inner"/>
          <c:xMode val="edge"/>
          <c:yMode val="edge"/>
          <c:x val="5.4921172762798676E-2"/>
          <c:y val="0.19079799241172121"/>
          <c:w val="0.88518747923413899"/>
          <c:h val="0.61642458417260559"/>
        </c:manualLayout>
      </c:layout>
      <c:barChart>
        <c:barDir val="col"/>
        <c:grouping val="clustered"/>
        <c:ser>
          <c:idx val="0"/>
          <c:order val="0"/>
          <c:tx>
            <c:strRef>
              <c:f>Sheet1!$B$1</c:f>
              <c:strCache>
                <c:ptCount val="1"/>
                <c:pt idx="0">
                  <c:v>Series 1</c:v>
                </c:pt>
              </c:strCache>
            </c:strRef>
          </c:tx>
          <c:cat>
            <c:strRef>
              <c:f>Sheet1!$A$2:$A$5</c:f>
              <c:strCache>
                <c:ptCount val="4"/>
                <c:pt idx="0">
                  <c:v>Rất thích</c:v>
                </c:pt>
                <c:pt idx="1">
                  <c:v>Thích</c:v>
                </c:pt>
                <c:pt idx="2">
                  <c:v>Bình thường</c:v>
                </c:pt>
                <c:pt idx="3">
                  <c:v>Không thích</c:v>
                </c:pt>
              </c:strCache>
            </c:strRef>
          </c:cat>
          <c:val>
            <c:numRef>
              <c:f>Sheet1!$B$2:$B$5</c:f>
              <c:numCache>
                <c:formatCode>General</c:formatCode>
                <c:ptCount val="4"/>
                <c:pt idx="0">
                  <c:v>37.200000000000003</c:v>
                </c:pt>
                <c:pt idx="1">
                  <c:v>53.5</c:v>
                </c:pt>
                <c:pt idx="2">
                  <c:v>7</c:v>
                </c:pt>
                <c:pt idx="3">
                  <c:v>2.2999999999999998</c:v>
                </c:pt>
              </c:numCache>
            </c:numRef>
          </c:val>
        </c:ser>
        <c:axId val="106432768"/>
        <c:axId val="108154880"/>
      </c:barChart>
      <c:catAx>
        <c:axId val="106432768"/>
        <c:scaling>
          <c:orientation val="minMax"/>
        </c:scaling>
        <c:axPos val="b"/>
        <c:numFmt formatCode="General" sourceLinked="0"/>
        <c:tickLblPos val="nextTo"/>
        <c:crossAx val="108154880"/>
        <c:crosses val="autoZero"/>
        <c:auto val="1"/>
        <c:lblAlgn val="ctr"/>
        <c:lblOffset val="100"/>
      </c:catAx>
      <c:valAx>
        <c:axId val="108154880"/>
        <c:scaling>
          <c:orientation val="minMax"/>
        </c:scaling>
        <c:axPos val="l"/>
        <c:majorGridlines/>
        <c:numFmt formatCode="General" sourceLinked="1"/>
        <c:tickLblPos val="nextTo"/>
        <c:crossAx val="10643276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10</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NGOC QUYNH</dc:creator>
  <cp:lastModifiedBy>Thúc Nghĩa Computer</cp:lastModifiedBy>
  <cp:revision>7</cp:revision>
  <dcterms:created xsi:type="dcterms:W3CDTF">2017-10-30T02:54:00Z</dcterms:created>
  <dcterms:modified xsi:type="dcterms:W3CDTF">2017-10-30T03:05:00Z</dcterms:modified>
</cp:coreProperties>
</file>