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2DAC9" w14:textId="0B63421B" w:rsidR="00446A84" w:rsidRPr="00446A84" w:rsidRDefault="00446A84" w:rsidP="00446A84">
      <w:pPr>
        <w:jc w:val="center"/>
        <w:rPr>
          <w:rFonts w:ascii="Arial" w:hAnsi="Arial" w:cs="Arial"/>
          <w:b/>
          <w:bCs/>
          <w:color w:val="222222"/>
          <w:sz w:val="32"/>
          <w:szCs w:val="32"/>
          <w:shd w:val="clear" w:color="auto" w:fill="FFFFFF"/>
        </w:rPr>
      </w:pPr>
      <w:bookmarkStart w:id="0" w:name="_Hlk498434773"/>
      <w:bookmarkStart w:id="1" w:name="_GoBack"/>
      <w:bookmarkEnd w:id="1"/>
      <w:r>
        <w:rPr>
          <w:rFonts w:ascii="Times New Roman" w:hAnsi="Times New Roman" w:cs="Times New Roman"/>
          <w:sz w:val="34"/>
          <w:szCs w:val="34"/>
        </w:rPr>
        <w:t>R</w:t>
      </w:r>
      <w:r w:rsidRPr="00446A84">
        <w:rPr>
          <w:rFonts w:ascii="Times New Roman" w:hAnsi="Times New Roman" w:cs="Times New Roman"/>
          <w:sz w:val="34"/>
          <w:szCs w:val="34"/>
        </w:rPr>
        <w:t>emoval</w:t>
      </w:r>
      <w:r>
        <w:rPr>
          <w:rFonts w:ascii="Times New Roman" w:hAnsi="Times New Roman" w:cs="Times New Roman"/>
          <w:sz w:val="34"/>
          <w:szCs w:val="34"/>
        </w:rPr>
        <w:t xml:space="preserve"> of</w:t>
      </w:r>
      <w:r w:rsidRPr="00446A84">
        <w:rPr>
          <w:rFonts w:ascii="Times New Roman" w:hAnsi="Times New Roman" w:cs="Times New Roman"/>
          <w:sz w:val="34"/>
          <w:szCs w:val="34"/>
        </w:rPr>
        <w:t xml:space="preserve"> </w:t>
      </w:r>
      <w:r>
        <w:rPr>
          <w:rFonts w:ascii="Times New Roman" w:hAnsi="Times New Roman" w:cs="Times New Roman"/>
          <w:sz w:val="34"/>
          <w:szCs w:val="34"/>
        </w:rPr>
        <w:t>Arsenic (V)</w:t>
      </w:r>
      <w:r w:rsidRPr="00446A84">
        <w:rPr>
          <w:rFonts w:ascii="Times New Roman" w:hAnsi="Times New Roman" w:cs="Times New Roman"/>
          <w:sz w:val="34"/>
          <w:szCs w:val="34"/>
        </w:rPr>
        <w:t xml:space="preserve"> from </w:t>
      </w:r>
      <w:r>
        <w:rPr>
          <w:rFonts w:ascii="Times New Roman" w:hAnsi="Times New Roman" w:cs="Times New Roman"/>
          <w:sz w:val="34"/>
          <w:szCs w:val="34"/>
        </w:rPr>
        <w:t>g</w:t>
      </w:r>
      <w:r w:rsidRPr="00446A84">
        <w:rPr>
          <w:rFonts w:ascii="Times New Roman" w:hAnsi="Times New Roman" w:cs="Times New Roman"/>
          <w:sz w:val="34"/>
          <w:szCs w:val="34"/>
        </w:rPr>
        <w:t xml:space="preserve">roundwater </w:t>
      </w:r>
      <w:r>
        <w:rPr>
          <w:rFonts w:ascii="Times New Roman" w:hAnsi="Times New Roman" w:cs="Times New Roman"/>
          <w:sz w:val="34"/>
          <w:szCs w:val="34"/>
        </w:rPr>
        <w:t>by</w:t>
      </w:r>
      <w:r w:rsidRPr="00EF70B3">
        <w:rPr>
          <w:rFonts w:ascii="Times New Roman" w:hAnsi="Times New Roman" w:cs="Times New Roman"/>
          <w:sz w:val="34"/>
          <w:szCs w:val="34"/>
        </w:rPr>
        <w:t xml:space="preserve"> </w:t>
      </w:r>
      <w:r w:rsidRPr="00446A84">
        <w:rPr>
          <w:rFonts w:ascii="Times New Roman" w:hAnsi="Times New Roman" w:cs="Times New Roman"/>
          <w:sz w:val="34"/>
          <w:szCs w:val="34"/>
        </w:rPr>
        <w:t>iron-rich material </w:t>
      </w:r>
    </w:p>
    <w:p w14:paraId="7D57CA17" w14:textId="5E465115" w:rsidR="00755FC1" w:rsidRPr="00755FC1" w:rsidRDefault="00CF6804" w:rsidP="00755FC1">
      <w:pPr>
        <w:jc w:val="center"/>
        <w:rPr>
          <w:rFonts w:ascii="Times New Roman" w:hAnsi="Times New Roman" w:cs="Times New Roman"/>
        </w:rPr>
      </w:pPr>
      <w:r>
        <w:rPr>
          <w:rFonts w:ascii="Times New Roman" w:hAnsi="Times New Roman" w:cs="Times New Roman"/>
        </w:rPr>
        <w:t>Pham Hoang Giang</w:t>
      </w:r>
      <w:r w:rsidR="006F102F">
        <w:rPr>
          <w:rStyle w:val="FootnoteReference"/>
          <w:rFonts w:ascii="Times New Roman" w:hAnsi="Times New Roman" w:cs="Times New Roman"/>
        </w:rPr>
        <w:footnoteReference w:id="2"/>
      </w:r>
      <w:r w:rsidR="00755FC1" w:rsidRPr="00755FC1">
        <w:rPr>
          <w:rFonts w:ascii="Times New Roman" w:hAnsi="Times New Roman" w:cs="Times New Roman"/>
        </w:rPr>
        <w:t xml:space="preserve">, </w:t>
      </w:r>
      <w:r w:rsidR="00933F66">
        <w:rPr>
          <w:rFonts w:ascii="Times New Roman" w:hAnsi="Times New Roman" w:cs="Times New Roman"/>
        </w:rPr>
        <w:t>Nguyen Quoc Hung</w:t>
      </w:r>
      <w:r w:rsidR="00755FC1">
        <w:rPr>
          <w:rFonts w:ascii="Times New Roman" w:hAnsi="Times New Roman" w:cs="Times New Roman"/>
        </w:rPr>
        <w:t xml:space="preserve">, </w:t>
      </w:r>
      <w:r>
        <w:rPr>
          <w:rFonts w:ascii="Times New Roman" w:hAnsi="Times New Roman" w:cs="Times New Roman"/>
        </w:rPr>
        <w:t>Le Danh Quan</w:t>
      </w:r>
      <w:r w:rsidR="005D3987">
        <w:rPr>
          <w:rFonts w:ascii="Times New Roman" w:hAnsi="Times New Roman" w:cs="Times New Roman"/>
        </w:rPr>
        <w:t>,</w:t>
      </w:r>
      <w:r w:rsidR="00933F66">
        <w:rPr>
          <w:rFonts w:ascii="Times New Roman" w:hAnsi="Times New Roman" w:cs="Times New Roman"/>
        </w:rPr>
        <w:t xml:space="preserve"> Nguyen Manh Khai,</w:t>
      </w:r>
      <w:r w:rsidR="005D3987">
        <w:rPr>
          <w:rFonts w:ascii="Times New Roman" w:hAnsi="Times New Roman" w:cs="Times New Roman"/>
        </w:rPr>
        <w:t xml:space="preserve"> </w:t>
      </w:r>
      <w:r>
        <w:rPr>
          <w:rFonts w:ascii="Times New Roman" w:hAnsi="Times New Roman" w:cs="Times New Roman"/>
        </w:rPr>
        <w:t>Pham Thi Thuy</w:t>
      </w:r>
      <w:r w:rsidR="006F102F" w:rsidRPr="00755FC1">
        <w:rPr>
          <w:rFonts w:ascii="Times New Roman" w:hAnsi="Times New Roman" w:cs="Times New Roman"/>
        </w:rPr>
        <w:t>*</w:t>
      </w:r>
      <w:r w:rsidR="005D3987">
        <w:rPr>
          <w:rFonts w:ascii="Times New Roman" w:hAnsi="Times New Roman" w:cs="Times New Roman"/>
        </w:rPr>
        <w:t xml:space="preserve">, </w:t>
      </w:r>
      <w:r>
        <w:rPr>
          <w:rFonts w:ascii="Times New Roman" w:hAnsi="Times New Roman" w:cs="Times New Roman"/>
        </w:rPr>
        <w:t>Dang Thi Thanh Huyen</w:t>
      </w:r>
      <w:r w:rsidR="006F102F">
        <w:rPr>
          <w:rFonts w:ascii="Times New Roman" w:hAnsi="Times New Roman" w:cs="Times New Roman"/>
        </w:rPr>
        <w:t>**</w:t>
      </w:r>
    </w:p>
    <w:p w14:paraId="749FE538" w14:textId="44756678" w:rsidR="00CF6804" w:rsidRPr="00550ADB" w:rsidRDefault="006F102F" w:rsidP="00CF6804">
      <w:pPr>
        <w:pStyle w:val="Style8"/>
      </w:pPr>
      <w:r>
        <w:rPr>
          <w:lang w:val="en-GB"/>
        </w:rPr>
        <w:t>*</w:t>
      </w:r>
      <w:r w:rsidR="00CF6804">
        <w:t>Faculty of Environmental Sciences, VNU University of Science, 334 Nguyen Trai, Hanoi, Vietnam</w:t>
      </w:r>
    </w:p>
    <w:p w14:paraId="2BF0CA4B" w14:textId="66E8E77A" w:rsidR="00755FC1" w:rsidRPr="00CF6804" w:rsidRDefault="006F102F" w:rsidP="00CF6804">
      <w:pPr>
        <w:pStyle w:val="Style8"/>
      </w:pPr>
      <w:r>
        <w:t>**</w:t>
      </w:r>
      <w:r w:rsidR="00CF6804">
        <w:t>National University of Civil Engineering, 55 Giai Phong, Hai Ba Trung, Hanoi</w:t>
      </w:r>
    </w:p>
    <w:p w14:paraId="5A6D98F6" w14:textId="77777777" w:rsidR="00CF6804" w:rsidRPr="00755FC1" w:rsidRDefault="00CF6804" w:rsidP="00755FC1">
      <w:pPr>
        <w:jc w:val="center"/>
        <w:rPr>
          <w:rFonts w:ascii="Times New Roman" w:hAnsi="Times New Roman" w:cs="Times New Roman"/>
          <w:i/>
          <w:iCs/>
          <w:sz w:val="21"/>
          <w:szCs w:val="21"/>
        </w:rPr>
      </w:pPr>
    </w:p>
    <w:p w14:paraId="00DB5922" w14:textId="0B57CD93" w:rsidR="00755FC1" w:rsidRPr="00755FC1" w:rsidRDefault="00B130DA" w:rsidP="00755FC1">
      <w:pPr>
        <w:ind w:left="720"/>
        <w:jc w:val="both"/>
        <w:rPr>
          <w:rFonts w:ascii="Times New Roman" w:hAnsi="Times New Roman" w:cs="Times New Roman"/>
          <w:lang w:val="de-DE"/>
        </w:rPr>
      </w:pPr>
      <w:r>
        <w:rPr>
          <w:rFonts w:ascii="Times New Roman" w:hAnsi="Times New Roman" w:cs="Times New Roman"/>
          <w:b/>
          <w:lang w:val="de-DE"/>
        </w:rPr>
        <w:t>Ab</w:t>
      </w:r>
      <w:r w:rsidR="0037736E">
        <w:rPr>
          <w:rFonts w:ascii="Times New Roman" w:hAnsi="Times New Roman" w:cs="Times New Roman"/>
          <w:b/>
          <w:lang w:val="de-DE"/>
        </w:rPr>
        <w:t>s</w:t>
      </w:r>
      <w:r>
        <w:rPr>
          <w:rFonts w:ascii="Times New Roman" w:hAnsi="Times New Roman" w:cs="Times New Roman"/>
          <w:b/>
          <w:lang w:val="de-DE"/>
        </w:rPr>
        <w:t>tract</w:t>
      </w:r>
      <w:r w:rsidR="00755FC1" w:rsidRPr="00755FC1">
        <w:rPr>
          <w:rFonts w:ascii="Times New Roman" w:hAnsi="Times New Roman" w:cs="Times New Roman"/>
          <w:b/>
          <w:lang w:val="de-DE"/>
        </w:rPr>
        <w:t>:</w:t>
      </w:r>
      <w:r w:rsidR="00755FC1" w:rsidRPr="00755FC1">
        <w:rPr>
          <w:rFonts w:ascii="Times New Roman" w:hAnsi="Times New Roman" w:cs="Times New Roman"/>
          <w:lang w:val="de-DE"/>
        </w:rPr>
        <w:t xml:space="preserve"> </w:t>
      </w:r>
    </w:p>
    <w:p w14:paraId="399DA8FB" w14:textId="27334860" w:rsidR="00933F66" w:rsidRPr="00933F66" w:rsidRDefault="00933F66" w:rsidP="00933F66">
      <w:pPr>
        <w:jc w:val="both"/>
        <w:rPr>
          <w:rFonts w:ascii="Times New Roman" w:hAnsi="Times New Roman" w:cs="Times New Roman"/>
        </w:rPr>
      </w:pPr>
      <w:r w:rsidRPr="00933F66">
        <w:rPr>
          <w:rFonts w:ascii="Times New Roman" w:hAnsi="Times New Roman" w:cs="Times New Roman"/>
        </w:rPr>
        <w:t>Recent years, arsenic poisoning has emerged as an environmental catastrophe for the human health in many countries all over the world, including Vietnam. This study aims to optimize and validate the removal of arsenic in groundwater. Experiments designed in this study have shown the model of adsorption on the column of modified iron–rich adsorbent. This follows two different models, Thomas model and Yoon-Nelson model. Besides, the investigation has set up the pilot in practical location to optimum condition for the removal of arsenic in groundwater (pH 6.5</w:t>
      </w:r>
      <w:r w:rsidR="00B327FC" w:rsidRPr="00264406">
        <w:rPr>
          <w:rFonts w:ascii="Times New Roman" w:hAnsi="Times New Roman" w:cs="Times New Roman"/>
        </w:rPr>
        <w:t xml:space="preserve"> ÷</w:t>
      </w:r>
      <w:r w:rsidR="00B327FC">
        <w:rPr>
          <w:rFonts w:ascii="Times New Roman" w:hAnsi="Times New Roman" w:cs="Times New Roman"/>
        </w:rPr>
        <w:t xml:space="preserve"> </w:t>
      </w:r>
      <w:r w:rsidRPr="00933F66">
        <w:rPr>
          <w:rFonts w:ascii="Times New Roman" w:hAnsi="Times New Roman" w:cs="Times New Roman"/>
        </w:rPr>
        <w:t>7.0, flow rate Q = 5 m</w:t>
      </w:r>
      <w:r w:rsidRPr="00E37B04">
        <w:rPr>
          <w:rFonts w:ascii="Times New Roman" w:hAnsi="Times New Roman"/>
          <w:vertAlign w:val="superscript"/>
        </w:rPr>
        <w:t>3</w:t>
      </w:r>
      <w:r w:rsidRPr="00933F66">
        <w:rPr>
          <w:rFonts w:ascii="Times New Roman" w:hAnsi="Times New Roman" w:cs="Times New Roman"/>
        </w:rPr>
        <w:t xml:space="preserve">/day), which achieved 76 % removal of arsenic and about 85 </w:t>
      </w:r>
      <w:r w:rsidR="00B327FC">
        <w:rPr>
          <w:rFonts w:ascii="Times New Roman" w:hAnsi="Times New Roman" w:cs="Times New Roman"/>
        </w:rPr>
        <w:t>÷</w:t>
      </w:r>
      <w:r w:rsidRPr="00933F66">
        <w:rPr>
          <w:rFonts w:ascii="Times New Roman" w:hAnsi="Times New Roman" w:cs="Times New Roman"/>
        </w:rPr>
        <w:t xml:space="preserve"> 90% removal of iron in groundwater. The regeneration ability of the material reaches over 70%. Applying in practice at Cu Da Nursery School, Cu Khe Commune, Thanh Oai District, Hanoi city, the pilot scale can supply 5m</w:t>
      </w:r>
      <w:r w:rsidRPr="00E37B04">
        <w:rPr>
          <w:rFonts w:ascii="Times New Roman" w:hAnsi="Times New Roman"/>
          <w:vertAlign w:val="superscript"/>
        </w:rPr>
        <w:t>3</w:t>
      </w:r>
      <w:r w:rsidRPr="00933F66">
        <w:rPr>
          <w:rFonts w:ascii="Times New Roman" w:hAnsi="Times New Roman" w:cs="Times New Roman"/>
        </w:rPr>
        <w:t xml:space="preserve"> water after removing arsenic per day. The results of pH, As, Fe in the water after the treatment system is consistent with QCVN 02: 2009/BYT (National technical regulation on drinking water quality). These confirm that using modified iron-rich adsorbent materials for removal of arsenic in groundwater is an effective method in terms of economic as well as amelioration of water quality.</w:t>
      </w:r>
    </w:p>
    <w:p w14:paraId="45ED680E" w14:textId="645669D1" w:rsidR="00EF70B3" w:rsidRDefault="00EF70B3" w:rsidP="005D0B45">
      <w:pPr>
        <w:jc w:val="both"/>
        <w:rPr>
          <w:rFonts w:ascii="Times New Roman" w:hAnsi="Times New Roman" w:cs="Times New Roman"/>
          <w:lang w:val="de-DE"/>
        </w:rPr>
      </w:pPr>
      <w:r w:rsidRPr="00EF70B3">
        <w:rPr>
          <w:rFonts w:ascii="Times New Roman" w:hAnsi="Times New Roman" w:cs="Times New Roman"/>
          <w:lang w:val="de-DE"/>
        </w:rPr>
        <w:t>Keywords</w:t>
      </w:r>
      <w:r>
        <w:rPr>
          <w:rFonts w:ascii="Times New Roman" w:hAnsi="Times New Roman" w:cs="Times New Roman"/>
          <w:lang w:val="de-DE"/>
        </w:rPr>
        <w:t xml:space="preserve">: </w:t>
      </w:r>
      <w:r w:rsidR="00933F66" w:rsidRPr="00933F66">
        <w:rPr>
          <w:rFonts w:ascii="Times New Roman" w:hAnsi="Times New Roman" w:cs="Times New Roman"/>
        </w:rPr>
        <w:t>arsenic</w:t>
      </w:r>
      <w:r>
        <w:rPr>
          <w:rFonts w:ascii="Times New Roman" w:hAnsi="Times New Roman" w:cs="Times New Roman"/>
          <w:lang w:val="de-DE"/>
        </w:rPr>
        <w:t xml:space="preserve">, </w:t>
      </w:r>
      <w:r w:rsidR="00933F66" w:rsidRPr="00933F66">
        <w:rPr>
          <w:rFonts w:ascii="Times New Roman" w:hAnsi="Times New Roman" w:cs="Times New Roman"/>
        </w:rPr>
        <w:t>groundwater</w:t>
      </w:r>
      <w:r>
        <w:rPr>
          <w:rFonts w:ascii="Times New Roman" w:hAnsi="Times New Roman" w:cs="Times New Roman"/>
          <w:lang w:val="de-DE"/>
        </w:rPr>
        <w:t>, adsorption material</w:t>
      </w:r>
    </w:p>
    <w:p w14:paraId="5A215A25" w14:textId="3FBDAC2A" w:rsidR="00EF70B3" w:rsidRPr="00DC3F79" w:rsidRDefault="00EF70B3" w:rsidP="005D0B45">
      <w:pPr>
        <w:jc w:val="both"/>
        <w:rPr>
          <w:rFonts w:ascii="Times New Roman" w:hAnsi="Times New Roman" w:cs="Times New Roman"/>
          <w:b/>
        </w:rPr>
        <w:sectPr w:rsidR="00EF70B3" w:rsidRPr="00DC3F79" w:rsidSect="00750C23">
          <w:headerReference w:type="default" r:id="rId9"/>
          <w:footerReference w:type="default" r:id="rId10"/>
          <w:endnotePr>
            <w:numFmt w:val="decimal"/>
          </w:endnotePr>
          <w:type w:val="continuous"/>
          <w:pgSz w:w="11906" w:h="16838"/>
          <w:pgMar w:top="1440" w:right="1440" w:bottom="1440" w:left="1440" w:header="708" w:footer="708" w:gutter="0"/>
          <w:cols w:space="708"/>
          <w:docGrid w:linePitch="360"/>
        </w:sectPr>
      </w:pPr>
      <w:r w:rsidRPr="00EF70B3">
        <w:rPr>
          <w:rFonts w:ascii="Times New Roman" w:hAnsi="Times New Roman" w:cs="Times New Roman"/>
          <w:b/>
          <w:lang w:val="de-DE"/>
        </w:rPr>
        <w:br/>
      </w:r>
    </w:p>
    <w:p w14:paraId="72B0C5F9" w14:textId="415E16DE" w:rsidR="00B93F41" w:rsidRPr="00DC3F79" w:rsidRDefault="00B93F41" w:rsidP="005D0B45">
      <w:pPr>
        <w:jc w:val="both"/>
        <w:rPr>
          <w:rFonts w:ascii="Times New Roman" w:hAnsi="Times New Roman" w:cs="Times New Roman"/>
          <w:b/>
        </w:rPr>
      </w:pPr>
      <w:r w:rsidRPr="00DC3F79">
        <w:rPr>
          <w:rFonts w:ascii="Times New Roman" w:hAnsi="Times New Roman" w:cs="Times New Roman"/>
          <w:b/>
        </w:rPr>
        <w:lastRenderedPageBreak/>
        <w:t>1. Introduction</w:t>
      </w:r>
    </w:p>
    <w:p w14:paraId="75CC4A7B" w14:textId="77777777" w:rsidR="003944E1" w:rsidRPr="003944E1" w:rsidRDefault="003944E1" w:rsidP="003944E1">
      <w:pPr>
        <w:spacing w:line="240" w:lineRule="auto"/>
        <w:jc w:val="both"/>
        <w:rPr>
          <w:rFonts w:ascii="Times New Roman" w:hAnsi="Times New Roman" w:cs="Times New Roman"/>
        </w:rPr>
      </w:pPr>
      <w:r w:rsidRPr="003944E1">
        <w:rPr>
          <w:rFonts w:ascii="Times New Roman" w:hAnsi="Times New Roman" w:cs="Times New Roman"/>
        </w:rPr>
        <w:t>In nature, arsenic exists in 200 ores including elements type arsenua, sunfua, oxide, arsenate and arsenite. Arsenic is dispersed into the environment by natural weathering process, geological activity, volcanoes, or by operation of organism dissolves minerals and ores. The transformation of arsenic from the solid phase to the liquid phase is determined by the pH, the redox potential Eh, DO, environmental temperature and water temperature [3, 5, 10, 11]</w:t>
      </w:r>
    </w:p>
    <w:p w14:paraId="395253A9" w14:textId="7983D53C" w:rsidR="003944E1" w:rsidRPr="003944E1" w:rsidRDefault="003944E1" w:rsidP="003944E1">
      <w:pPr>
        <w:spacing w:line="240" w:lineRule="auto"/>
        <w:jc w:val="both"/>
        <w:rPr>
          <w:rFonts w:ascii="Times New Roman" w:hAnsi="Times New Roman" w:cs="Times New Roman"/>
        </w:rPr>
      </w:pPr>
      <w:r w:rsidRPr="003944E1">
        <w:rPr>
          <w:rFonts w:ascii="Times New Roman" w:hAnsi="Times New Roman" w:cs="Times New Roman"/>
        </w:rPr>
        <w:t xml:space="preserve">In term of human’s effect, Humans cause </w:t>
      </w:r>
      <w:r w:rsidR="0037736E">
        <w:rPr>
          <w:rFonts w:ascii="Times New Roman" w:hAnsi="Times New Roman" w:cs="Times New Roman"/>
        </w:rPr>
        <w:t xml:space="preserve">the </w:t>
      </w:r>
      <w:r w:rsidRPr="003944E1">
        <w:rPr>
          <w:rFonts w:ascii="Times New Roman" w:hAnsi="Times New Roman" w:cs="Times New Roman"/>
        </w:rPr>
        <w:t>major impact on arsenic contamination in groundwater through mining activities, construction of geothermal power plants, fossil fuel combustion and other industrial activities, especially, bleached wood industry. In agriculture, arsenic in the composition of herbicides, pesticides, additives in livestock feed</w:t>
      </w:r>
      <w:r w:rsidR="00821E24">
        <w:rPr>
          <w:rFonts w:ascii="Times New Roman" w:hAnsi="Times New Roman" w:cs="Times New Roman"/>
        </w:rPr>
        <w:t xml:space="preserve">… </w:t>
      </w:r>
      <w:r w:rsidRPr="003944E1">
        <w:rPr>
          <w:rFonts w:ascii="Times New Roman" w:hAnsi="Times New Roman" w:cs="Times New Roman"/>
        </w:rPr>
        <w:t>[3, 5]. The arsenic wastewater discharged directly into the environment without treatment. Then the wastewater will permeate the coffee rocks and finally infiltrate groundwater. Therefore, research on the treatment of heavy metals</w:t>
      </w:r>
      <w:r w:rsidR="00821E24">
        <w:rPr>
          <w:rFonts w:ascii="Times New Roman" w:hAnsi="Times New Roman" w:cs="Times New Roman"/>
        </w:rPr>
        <w:t xml:space="preserve"> (As)</w:t>
      </w:r>
      <w:r w:rsidRPr="003944E1">
        <w:rPr>
          <w:rFonts w:ascii="Times New Roman" w:hAnsi="Times New Roman" w:cs="Times New Roman"/>
        </w:rPr>
        <w:t xml:space="preserve"> in water is an important subject, that is of the great interest, and research. </w:t>
      </w:r>
    </w:p>
    <w:p w14:paraId="2660415A" w14:textId="0965A5C4" w:rsidR="003944E1" w:rsidRPr="003944E1" w:rsidRDefault="003944E1" w:rsidP="003944E1">
      <w:pPr>
        <w:spacing w:line="240" w:lineRule="auto"/>
        <w:jc w:val="both"/>
        <w:rPr>
          <w:rFonts w:ascii="Times New Roman" w:hAnsi="Times New Roman" w:cs="Times New Roman"/>
        </w:rPr>
      </w:pPr>
      <w:r w:rsidRPr="003944E1">
        <w:rPr>
          <w:rFonts w:ascii="Times New Roman" w:hAnsi="Times New Roman" w:cs="Times New Roman"/>
        </w:rPr>
        <w:t>Today, the use of waste materials and natural substances for the treatment of heavy metals in water is one of the most considerable research, due to the economic efficiency and the advantage in saving energy. Currently, the common methods of arsenic treatment in the world are: oxidation, deposition; adsorption on adsorbents, co-precipitation [8</w:t>
      </w:r>
      <w:r w:rsidR="00821E24">
        <w:rPr>
          <w:rFonts w:ascii="Times New Roman" w:hAnsi="Times New Roman" w:cs="Times New Roman"/>
        </w:rPr>
        <w:t xml:space="preserve">, </w:t>
      </w:r>
      <w:r w:rsidRPr="003944E1">
        <w:rPr>
          <w:rFonts w:ascii="Times New Roman" w:hAnsi="Times New Roman" w:cs="Times New Roman"/>
        </w:rPr>
        <w:t>9], sand filtration [7</w:t>
      </w:r>
      <w:r w:rsidR="00821E24">
        <w:rPr>
          <w:rFonts w:ascii="Times New Roman" w:hAnsi="Times New Roman" w:cs="Times New Roman"/>
        </w:rPr>
        <w:t>,</w:t>
      </w:r>
      <w:r w:rsidRPr="003944E1">
        <w:rPr>
          <w:rFonts w:ascii="Times New Roman" w:hAnsi="Times New Roman" w:cs="Times New Roman"/>
        </w:rPr>
        <w:t xml:space="preserve"> 8], membrane filtration [12]. The effective of methods depend</w:t>
      </w:r>
      <w:r w:rsidR="0037736E">
        <w:rPr>
          <w:rFonts w:ascii="Times New Roman" w:hAnsi="Times New Roman" w:cs="Times New Roman"/>
        </w:rPr>
        <w:t>s</w:t>
      </w:r>
      <w:r w:rsidRPr="003944E1">
        <w:rPr>
          <w:rFonts w:ascii="Times New Roman" w:hAnsi="Times New Roman" w:cs="Times New Roman"/>
        </w:rPr>
        <w:t xml:space="preserve"> on many factors such as </w:t>
      </w:r>
      <w:r w:rsidR="0037736E">
        <w:rPr>
          <w:rFonts w:ascii="Times New Roman" w:hAnsi="Times New Roman" w:cs="Times New Roman"/>
        </w:rPr>
        <w:t xml:space="preserve">an </w:t>
      </w:r>
      <w:r w:rsidRPr="003944E1">
        <w:rPr>
          <w:rFonts w:ascii="Times New Roman" w:hAnsi="Times New Roman" w:cs="Times New Roman"/>
        </w:rPr>
        <w:t>existent form of arsenic, arsenic concentration in water, pH, or the presence of other solvents (other metal ions, substances that may interfere with or support in the treatment)… Based on an integrated assessment of the above factors, a method or combination of methods can be selected to achieve the desired results.</w:t>
      </w:r>
    </w:p>
    <w:p w14:paraId="55B7F40F" w14:textId="40366AD0" w:rsidR="003944E1" w:rsidRPr="003944E1" w:rsidRDefault="003944E1" w:rsidP="003944E1">
      <w:pPr>
        <w:spacing w:line="240" w:lineRule="auto"/>
        <w:jc w:val="both"/>
        <w:rPr>
          <w:rFonts w:ascii="Times New Roman" w:hAnsi="Times New Roman" w:cs="Times New Roman"/>
        </w:rPr>
      </w:pPr>
      <w:r w:rsidRPr="003944E1">
        <w:rPr>
          <w:rFonts w:ascii="Times New Roman" w:hAnsi="Times New Roman" w:cs="Times New Roman"/>
        </w:rPr>
        <w:t>In Vietnam, many studies on the absorption of arsenic in water by natural materials and rich iron materials, manganese as modified red mud [2], laterite [1, 2], combination of Zeolite and MnO</w:t>
      </w:r>
      <w:r w:rsidRPr="00E37B04">
        <w:rPr>
          <w:rFonts w:ascii="Times New Roman" w:hAnsi="Times New Roman"/>
          <w:vertAlign w:val="subscript"/>
        </w:rPr>
        <w:t>2</w:t>
      </w:r>
      <w:r w:rsidRPr="003944E1">
        <w:rPr>
          <w:rFonts w:ascii="Times New Roman" w:hAnsi="Times New Roman" w:cs="Times New Roman"/>
        </w:rPr>
        <w:t xml:space="preserve"> [6]... have shown good results at the laboratory scale and are being continued to </w:t>
      </w:r>
      <w:r w:rsidRPr="003944E1">
        <w:rPr>
          <w:rFonts w:ascii="Times New Roman" w:hAnsi="Times New Roman" w:cs="Times New Roman"/>
        </w:rPr>
        <w:lastRenderedPageBreak/>
        <w:t>study the application in practice. The results showed that when using absorbent material from iron-rich materials, the maximum adsorption capacity was high at pH suitable for drinking water, it means the process has high processing efficiency. Therefore, this study uses iron-rich materials as the main raw material to modify the arsenic adsorption materials.</w:t>
      </w:r>
    </w:p>
    <w:p w14:paraId="0D1ABF8A" w14:textId="77777777" w:rsidR="003944E1" w:rsidRPr="003944E1" w:rsidRDefault="003944E1" w:rsidP="003944E1">
      <w:pPr>
        <w:widowControl w:val="0"/>
        <w:spacing w:before="240" w:after="0" w:line="240" w:lineRule="auto"/>
        <w:jc w:val="both"/>
        <w:rPr>
          <w:rFonts w:ascii="Times New Roman" w:hAnsi="Times New Roman" w:cs="Times New Roman"/>
        </w:rPr>
      </w:pPr>
      <w:r w:rsidRPr="003944E1">
        <w:rPr>
          <w:rFonts w:ascii="Times New Roman" w:hAnsi="Times New Roman" w:cs="Times New Roman"/>
        </w:rPr>
        <w:t>Many investigations in the world use compounds of iron to absorb arsenic. Studies on the adsorption of arsenic, with both As (III) and As (V) forms, on amorphous iron hydroxide have determined that amorphous iron hydroxide materials have a higher arsenic adsorption capacity of 5 up to 10 times the capacity of activated alumina oxide.</w:t>
      </w:r>
    </w:p>
    <w:p w14:paraId="2A8B6A5D" w14:textId="282FBC77" w:rsidR="00B93F41" w:rsidRPr="00DC3F79" w:rsidRDefault="00B93F41" w:rsidP="005D0B45">
      <w:pPr>
        <w:jc w:val="both"/>
        <w:rPr>
          <w:rFonts w:ascii="Times New Roman" w:hAnsi="Times New Roman" w:cs="Times New Roman"/>
          <w:b/>
        </w:rPr>
      </w:pPr>
      <w:r w:rsidRPr="00DC3F79">
        <w:rPr>
          <w:rFonts w:ascii="Times New Roman" w:hAnsi="Times New Roman" w:cs="Times New Roman"/>
          <w:b/>
        </w:rPr>
        <w:t xml:space="preserve">2. </w:t>
      </w:r>
      <w:r w:rsidR="009665FF" w:rsidRPr="00DC3F79">
        <w:rPr>
          <w:rFonts w:ascii="Times New Roman" w:hAnsi="Times New Roman" w:cs="Times New Roman"/>
          <w:b/>
        </w:rPr>
        <w:t>Materials and m</w:t>
      </w:r>
      <w:r w:rsidRPr="00DC3F79">
        <w:rPr>
          <w:rFonts w:ascii="Times New Roman" w:hAnsi="Times New Roman" w:cs="Times New Roman"/>
          <w:b/>
        </w:rPr>
        <w:t>ethods</w:t>
      </w:r>
    </w:p>
    <w:p w14:paraId="455FB694" w14:textId="77777777" w:rsidR="003944E1" w:rsidRPr="003944E1" w:rsidRDefault="003944E1" w:rsidP="003944E1">
      <w:pPr>
        <w:jc w:val="both"/>
        <w:rPr>
          <w:rFonts w:ascii="Times New Roman" w:hAnsi="Times New Roman" w:cs="Times New Roman"/>
          <w:b/>
          <w:i/>
        </w:rPr>
      </w:pPr>
      <w:r w:rsidRPr="003944E1">
        <w:rPr>
          <w:rFonts w:ascii="Times New Roman" w:hAnsi="Times New Roman" w:cs="Times New Roman"/>
          <w:b/>
          <w:i/>
        </w:rPr>
        <w:t>a) Materials and reagents</w:t>
      </w:r>
    </w:p>
    <w:p w14:paraId="03EC2FF3" w14:textId="2EB998C4" w:rsidR="003944E1" w:rsidRPr="003944E1" w:rsidRDefault="003944E1" w:rsidP="003944E1">
      <w:pPr>
        <w:autoSpaceDE w:val="0"/>
        <w:autoSpaceDN w:val="0"/>
        <w:adjustRightInd w:val="0"/>
        <w:spacing w:after="0" w:line="240" w:lineRule="auto"/>
        <w:jc w:val="both"/>
        <w:rPr>
          <w:rFonts w:ascii="Times New Roman" w:hAnsi="Times New Roman" w:cs="Times New Roman"/>
        </w:rPr>
      </w:pPr>
      <w:r w:rsidRPr="003944E1">
        <w:rPr>
          <w:rFonts w:ascii="Times New Roman" w:hAnsi="Times New Roman" w:cs="Times New Roman"/>
        </w:rPr>
        <w:t>Iron–rich materials are Iron oxide ore collected from Mirec Factory at Cao Bang and Iron (III) hydroxide, which was prepared to simulate the iron content of red hydroxide, prepared in the laboratory based on the reaction of FeCl</w:t>
      </w:r>
      <w:r w:rsidRPr="00E37B04">
        <w:rPr>
          <w:rFonts w:ascii="Times New Roman" w:hAnsi="Times New Roman"/>
          <w:vertAlign w:val="subscript"/>
        </w:rPr>
        <w:t>3</w:t>
      </w:r>
      <w:r w:rsidRPr="003944E1">
        <w:rPr>
          <w:rFonts w:ascii="Times New Roman" w:hAnsi="Times New Roman" w:cs="Times New Roman"/>
        </w:rPr>
        <w:t xml:space="preserve"> with NaOH. Iron ore and hydroxide iron are prepared </w:t>
      </w:r>
      <w:r w:rsidR="0037736E">
        <w:rPr>
          <w:rFonts w:ascii="Times New Roman" w:hAnsi="Times New Roman" w:cs="Times New Roman"/>
        </w:rPr>
        <w:t>to</w:t>
      </w:r>
      <w:r w:rsidRPr="003944E1">
        <w:rPr>
          <w:rFonts w:ascii="Times New Roman" w:hAnsi="Times New Roman" w:cs="Times New Roman"/>
        </w:rPr>
        <w:t xml:space="preserve"> a size less than 0.074mm.</w:t>
      </w:r>
    </w:p>
    <w:p w14:paraId="16F82B23" w14:textId="77777777" w:rsidR="003944E1" w:rsidRPr="003944E1" w:rsidRDefault="003944E1" w:rsidP="003944E1">
      <w:pPr>
        <w:autoSpaceDE w:val="0"/>
        <w:autoSpaceDN w:val="0"/>
        <w:adjustRightInd w:val="0"/>
        <w:spacing w:after="0" w:line="240" w:lineRule="auto"/>
        <w:jc w:val="both"/>
        <w:rPr>
          <w:rFonts w:ascii="Times New Roman" w:hAnsi="Times New Roman" w:cs="Times New Roman"/>
        </w:rPr>
      </w:pPr>
      <w:r w:rsidRPr="003944E1">
        <w:rPr>
          <w:rFonts w:ascii="Times New Roman" w:hAnsi="Times New Roman" w:cs="Times New Roman"/>
        </w:rPr>
        <w:t>Na</w:t>
      </w:r>
      <w:r w:rsidRPr="00E37B04">
        <w:rPr>
          <w:rFonts w:ascii="Times New Roman" w:hAnsi="Times New Roman"/>
          <w:vertAlign w:val="subscript"/>
        </w:rPr>
        <w:t>2</w:t>
      </w:r>
      <w:r w:rsidRPr="003944E1">
        <w:rPr>
          <w:rFonts w:ascii="Times New Roman" w:hAnsi="Times New Roman" w:cs="Times New Roman"/>
        </w:rPr>
        <w:t>HAsO</w:t>
      </w:r>
      <w:r w:rsidRPr="00E37B04">
        <w:rPr>
          <w:rFonts w:ascii="Times New Roman" w:hAnsi="Times New Roman"/>
          <w:vertAlign w:val="subscript"/>
        </w:rPr>
        <w:t>4</w:t>
      </w:r>
      <w:r w:rsidRPr="003944E1">
        <w:rPr>
          <w:rFonts w:ascii="Times New Roman" w:hAnsi="Times New Roman" w:cs="Times New Roman"/>
        </w:rPr>
        <w:t>.7H</w:t>
      </w:r>
      <w:r w:rsidRPr="00E37B04">
        <w:rPr>
          <w:rFonts w:ascii="Times New Roman" w:hAnsi="Times New Roman"/>
          <w:vertAlign w:val="subscript"/>
        </w:rPr>
        <w:t>2</w:t>
      </w:r>
      <w:r w:rsidRPr="003944E1">
        <w:rPr>
          <w:rFonts w:ascii="Times New Roman" w:hAnsi="Times New Roman" w:cs="Times New Roman"/>
        </w:rPr>
        <w:t>O, was dissolved in deionized water for 1000 ppb As(V) stock solution.</w:t>
      </w:r>
    </w:p>
    <w:p w14:paraId="499B977C" w14:textId="21265E77" w:rsidR="003944E1" w:rsidRPr="003944E1" w:rsidRDefault="003944E1" w:rsidP="003944E1">
      <w:pPr>
        <w:autoSpaceDE w:val="0"/>
        <w:autoSpaceDN w:val="0"/>
        <w:adjustRightInd w:val="0"/>
        <w:spacing w:after="0" w:line="240" w:lineRule="auto"/>
        <w:jc w:val="both"/>
        <w:rPr>
          <w:rFonts w:ascii="Times New Roman" w:hAnsi="Times New Roman" w:cs="Times New Roman"/>
        </w:rPr>
      </w:pPr>
      <w:r w:rsidRPr="003944E1">
        <w:rPr>
          <w:rFonts w:ascii="Times New Roman" w:hAnsi="Times New Roman" w:cs="Times New Roman"/>
        </w:rPr>
        <w:t>NaCl and HCl solution was dissolved in deionized water for 0</w:t>
      </w:r>
      <w:r w:rsidR="00821E24">
        <w:rPr>
          <w:rFonts w:ascii="Times New Roman" w:hAnsi="Times New Roman" w:cs="Times New Roman"/>
        </w:rPr>
        <w:t>.</w:t>
      </w:r>
      <w:r w:rsidRPr="003944E1">
        <w:rPr>
          <w:rFonts w:ascii="Times New Roman" w:hAnsi="Times New Roman" w:cs="Times New Roman"/>
        </w:rPr>
        <w:t>02N solution.</w:t>
      </w:r>
    </w:p>
    <w:p w14:paraId="710F4B9B" w14:textId="77777777" w:rsidR="003944E1" w:rsidRPr="003944E1" w:rsidRDefault="003944E1" w:rsidP="003944E1">
      <w:pPr>
        <w:autoSpaceDE w:val="0"/>
        <w:autoSpaceDN w:val="0"/>
        <w:adjustRightInd w:val="0"/>
        <w:spacing w:after="0" w:line="240" w:lineRule="auto"/>
        <w:jc w:val="both"/>
        <w:rPr>
          <w:rFonts w:ascii="Times New Roman" w:hAnsi="Times New Roman" w:cs="Times New Roman"/>
        </w:rPr>
      </w:pPr>
      <w:bookmarkStart w:id="2" w:name="_Hlk494461687"/>
      <w:r w:rsidRPr="003944E1">
        <w:rPr>
          <w:rFonts w:ascii="Times New Roman" w:hAnsi="Times New Roman" w:cs="Times New Roman"/>
        </w:rPr>
        <w:t>All the reagents used were analytical grade and used as received.</w:t>
      </w:r>
      <w:bookmarkEnd w:id="2"/>
    </w:p>
    <w:p w14:paraId="72D47829" w14:textId="77777777" w:rsidR="003944E1" w:rsidRPr="003944E1" w:rsidRDefault="003944E1" w:rsidP="003944E1">
      <w:pPr>
        <w:jc w:val="both"/>
        <w:rPr>
          <w:rFonts w:ascii="Times New Roman" w:hAnsi="Times New Roman" w:cs="Times New Roman"/>
          <w:b/>
          <w:i/>
        </w:rPr>
      </w:pPr>
      <w:r w:rsidRPr="003944E1">
        <w:rPr>
          <w:rFonts w:ascii="Times New Roman" w:hAnsi="Times New Roman" w:cs="Times New Roman"/>
          <w:b/>
          <w:i/>
        </w:rPr>
        <w:t>b) Experiments</w:t>
      </w:r>
    </w:p>
    <w:p w14:paraId="5C12AAAA" w14:textId="5802BBBE" w:rsidR="003944E1" w:rsidRPr="003944E1" w:rsidRDefault="003944E1" w:rsidP="003944E1">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w:t>
      </w:r>
      <w:r w:rsidRPr="003944E1">
        <w:rPr>
          <w:rFonts w:ascii="Times New Roman" w:hAnsi="Times New Roman" w:cs="Times New Roman"/>
          <w:i/>
        </w:rPr>
        <w:t>Preparation of iron–rich modified materials</w:t>
      </w:r>
    </w:p>
    <w:p w14:paraId="532A19A4" w14:textId="25F55CBF" w:rsidR="003944E1" w:rsidRPr="003944E1" w:rsidRDefault="003944E1" w:rsidP="003944E1">
      <w:pPr>
        <w:autoSpaceDE w:val="0"/>
        <w:autoSpaceDN w:val="0"/>
        <w:adjustRightInd w:val="0"/>
        <w:spacing w:after="0" w:line="240" w:lineRule="auto"/>
        <w:jc w:val="both"/>
        <w:rPr>
          <w:rFonts w:ascii="Times New Roman" w:hAnsi="Times New Roman" w:cs="Times New Roman"/>
        </w:rPr>
      </w:pPr>
      <w:r w:rsidRPr="003944E1">
        <w:rPr>
          <w:rFonts w:ascii="Times New Roman" w:hAnsi="Times New Roman" w:cs="Times New Roman"/>
        </w:rPr>
        <w:t xml:space="preserve">The material components are weighed in two different mixing ratios, the major ingredient is iron ore or iron hydroxide, which was formed in two adsorbents, O1 and H1, respectively, in the following table </w:t>
      </w:r>
      <w:r w:rsidR="00BE75D2">
        <w:rPr>
          <w:rFonts w:ascii="Times New Roman" w:hAnsi="Times New Roman" w:cs="Times New Roman"/>
        </w:rPr>
        <w:t>2.</w:t>
      </w:r>
      <w:r w:rsidRPr="003944E1">
        <w:rPr>
          <w:rFonts w:ascii="Times New Roman" w:hAnsi="Times New Roman" w:cs="Times New Roman"/>
        </w:rPr>
        <w:t>1</w:t>
      </w:r>
    </w:p>
    <w:p w14:paraId="11269946" w14:textId="030D07EA" w:rsidR="003944E1" w:rsidRPr="003944E1" w:rsidRDefault="003944E1" w:rsidP="003944E1">
      <w:pPr>
        <w:autoSpaceDE w:val="0"/>
        <w:autoSpaceDN w:val="0"/>
        <w:adjustRightInd w:val="0"/>
        <w:spacing w:after="0" w:line="240" w:lineRule="auto"/>
        <w:jc w:val="center"/>
        <w:rPr>
          <w:rFonts w:ascii="Times New Roman" w:hAnsi="Times New Roman" w:cs="Times New Roman"/>
        </w:rPr>
      </w:pPr>
      <w:r w:rsidRPr="003944E1">
        <w:rPr>
          <w:rFonts w:ascii="Times New Roman" w:hAnsi="Times New Roman" w:cs="Times New Roman"/>
        </w:rPr>
        <w:t xml:space="preserve">Table </w:t>
      </w:r>
      <w:r w:rsidR="00BE75D2">
        <w:rPr>
          <w:rFonts w:ascii="Times New Roman" w:hAnsi="Times New Roman" w:cs="Times New Roman"/>
        </w:rPr>
        <w:t>2.</w:t>
      </w:r>
      <w:r w:rsidRPr="003944E1">
        <w:rPr>
          <w:rFonts w:ascii="Times New Roman" w:hAnsi="Times New Roman" w:cs="Times New Roman"/>
        </w:rPr>
        <w:t>1: Mixing ratio (%)</w:t>
      </w:r>
    </w:p>
    <w:tbl>
      <w:tblPr>
        <w:tblStyle w:val="TableGrid"/>
        <w:tblW w:w="0" w:type="auto"/>
        <w:jc w:val="center"/>
        <w:tblLayout w:type="fixed"/>
        <w:tblLook w:val="04A0" w:firstRow="1" w:lastRow="0" w:firstColumn="1" w:lastColumn="0" w:noHBand="0" w:noVBand="1"/>
      </w:tblPr>
      <w:tblGrid>
        <w:gridCol w:w="605"/>
        <w:gridCol w:w="606"/>
        <w:gridCol w:w="606"/>
        <w:gridCol w:w="606"/>
        <w:gridCol w:w="606"/>
        <w:gridCol w:w="606"/>
        <w:gridCol w:w="606"/>
      </w:tblGrid>
      <w:tr w:rsidR="003944E1" w:rsidRPr="00290AF9" w14:paraId="54F56E34" w14:textId="77777777" w:rsidTr="003944E1">
        <w:trPr>
          <w:cantSplit/>
          <w:trHeight w:val="1239"/>
          <w:jc w:val="center"/>
        </w:trPr>
        <w:tc>
          <w:tcPr>
            <w:tcW w:w="605" w:type="dxa"/>
            <w:textDirection w:val="btLr"/>
            <w:vAlign w:val="center"/>
          </w:tcPr>
          <w:p w14:paraId="10D2CD1A" w14:textId="77777777" w:rsidR="003944E1" w:rsidRPr="003944E1" w:rsidRDefault="003944E1" w:rsidP="00594EB9">
            <w:pPr>
              <w:spacing w:line="192" w:lineRule="auto"/>
              <w:ind w:left="115" w:right="115"/>
              <w:rPr>
                <w:rFonts w:ascii="Times New Roman" w:hAnsi="Times New Roman" w:cs="Times New Roman"/>
                <w:lang w:val="en-GB"/>
              </w:rPr>
            </w:pPr>
            <w:r w:rsidRPr="003944E1">
              <w:rPr>
                <w:rFonts w:ascii="Times New Roman" w:hAnsi="Times New Roman" w:cs="Times New Roman"/>
                <w:lang w:val="en-GB"/>
              </w:rPr>
              <w:t>Material</w:t>
            </w:r>
          </w:p>
        </w:tc>
        <w:tc>
          <w:tcPr>
            <w:tcW w:w="606" w:type="dxa"/>
            <w:textDirection w:val="btLr"/>
            <w:vAlign w:val="center"/>
          </w:tcPr>
          <w:p w14:paraId="02131A8B" w14:textId="77777777" w:rsidR="003944E1" w:rsidRPr="003944E1" w:rsidRDefault="003944E1" w:rsidP="00594EB9">
            <w:pPr>
              <w:spacing w:line="192" w:lineRule="auto"/>
              <w:ind w:left="115" w:right="115"/>
              <w:rPr>
                <w:rFonts w:ascii="Times New Roman" w:hAnsi="Times New Roman" w:cs="Times New Roman"/>
                <w:lang w:val="en-GB"/>
              </w:rPr>
            </w:pPr>
            <w:r w:rsidRPr="003944E1">
              <w:rPr>
                <w:rFonts w:ascii="Times New Roman" w:hAnsi="Times New Roman" w:cs="Times New Roman"/>
                <w:lang w:val="en-GB"/>
              </w:rPr>
              <w:t>Iron ore</w:t>
            </w:r>
          </w:p>
        </w:tc>
        <w:tc>
          <w:tcPr>
            <w:tcW w:w="606" w:type="dxa"/>
            <w:textDirection w:val="btLr"/>
            <w:vAlign w:val="center"/>
          </w:tcPr>
          <w:p w14:paraId="31EDED89" w14:textId="77777777" w:rsidR="003944E1" w:rsidRPr="003944E1" w:rsidRDefault="003944E1" w:rsidP="00594EB9">
            <w:pPr>
              <w:spacing w:line="192" w:lineRule="auto"/>
              <w:ind w:left="115" w:right="115"/>
              <w:rPr>
                <w:rFonts w:ascii="Times New Roman" w:hAnsi="Times New Roman" w:cs="Times New Roman"/>
                <w:lang w:val="en-GB"/>
              </w:rPr>
            </w:pPr>
            <w:r w:rsidRPr="003944E1">
              <w:rPr>
                <w:rFonts w:ascii="Times New Roman" w:hAnsi="Times New Roman" w:cs="Times New Roman"/>
                <w:lang w:val="en-GB"/>
              </w:rPr>
              <w:t>Ferric Hydroxide</w:t>
            </w:r>
          </w:p>
        </w:tc>
        <w:tc>
          <w:tcPr>
            <w:tcW w:w="606" w:type="dxa"/>
            <w:textDirection w:val="btLr"/>
            <w:vAlign w:val="center"/>
          </w:tcPr>
          <w:p w14:paraId="0FBE6C9A" w14:textId="77777777" w:rsidR="003944E1" w:rsidRPr="003944E1" w:rsidRDefault="003944E1" w:rsidP="00594EB9">
            <w:pPr>
              <w:spacing w:line="192" w:lineRule="auto"/>
              <w:ind w:left="115" w:right="115"/>
              <w:rPr>
                <w:rFonts w:ascii="Times New Roman" w:hAnsi="Times New Roman" w:cs="Times New Roman"/>
                <w:lang w:val="en-GB"/>
              </w:rPr>
            </w:pPr>
            <w:r w:rsidRPr="003944E1">
              <w:rPr>
                <w:rFonts w:ascii="Times New Roman" w:hAnsi="Times New Roman" w:cs="Times New Roman"/>
                <w:lang w:val="en-GB"/>
              </w:rPr>
              <w:t>Aluminum hydroxide</w:t>
            </w:r>
          </w:p>
        </w:tc>
        <w:tc>
          <w:tcPr>
            <w:tcW w:w="606" w:type="dxa"/>
            <w:textDirection w:val="btLr"/>
            <w:vAlign w:val="center"/>
          </w:tcPr>
          <w:p w14:paraId="17591389" w14:textId="77777777" w:rsidR="003944E1" w:rsidRPr="003944E1" w:rsidRDefault="003944E1" w:rsidP="00594EB9">
            <w:pPr>
              <w:spacing w:line="192" w:lineRule="auto"/>
              <w:ind w:left="115" w:right="115"/>
              <w:rPr>
                <w:rFonts w:ascii="Times New Roman" w:hAnsi="Times New Roman" w:cs="Times New Roman"/>
                <w:lang w:val="en-GB"/>
              </w:rPr>
            </w:pPr>
            <w:r w:rsidRPr="003944E1">
              <w:rPr>
                <w:rFonts w:ascii="Times New Roman" w:hAnsi="Times New Roman" w:cs="Times New Roman"/>
                <w:lang w:val="en-GB"/>
              </w:rPr>
              <w:t>Additive 1</w:t>
            </w:r>
          </w:p>
        </w:tc>
        <w:tc>
          <w:tcPr>
            <w:tcW w:w="606" w:type="dxa"/>
            <w:textDirection w:val="btLr"/>
            <w:vAlign w:val="center"/>
          </w:tcPr>
          <w:p w14:paraId="4F4F1C1A" w14:textId="77777777" w:rsidR="003944E1" w:rsidRPr="003944E1" w:rsidRDefault="003944E1" w:rsidP="00594EB9">
            <w:pPr>
              <w:spacing w:line="192" w:lineRule="auto"/>
              <w:ind w:left="115" w:right="115"/>
              <w:rPr>
                <w:rFonts w:ascii="Times New Roman" w:hAnsi="Times New Roman" w:cs="Times New Roman"/>
                <w:lang w:val="en-GB"/>
              </w:rPr>
            </w:pPr>
            <w:r w:rsidRPr="003944E1">
              <w:rPr>
                <w:rFonts w:ascii="Times New Roman" w:hAnsi="Times New Roman" w:cs="Times New Roman"/>
                <w:lang w:val="en-GB"/>
              </w:rPr>
              <w:t>Additive 2</w:t>
            </w:r>
          </w:p>
        </w:tc>
        <w:tc>
          <w:tcPr>
            <w:tcW w:w="606" w:type="dxa"/>
            <w:textDirection w:val="btLr"/>
            <w:vAlign w:val="center"/>
          </w:tcPr>
          <w:p w14:paraId="28F5E72A" w14:textId="77777777" w:rsidR="003944E1" w:rsidRPr="003944E1" w:rsidRDefault="003944E1" w:rsidP="00594EB9">
            <w:pPr>
              <w:spacing w:line="192" w:lineRule="auto"/>
              <w:ind w:left="115" w:right="115"/>
              <w:rPr>
                <w:rFonts w:ascii="Times New Roman" w:hAnsi="Times New Roman" w:cs="Times New Roman"/>
                <w:lang w:val="en-GB"/>
              </w:rPr>
            </w:pPr>
            <w:r w:rsidRPr="003944E1">
              <w:rPr>
                <w:rFonts w:ascii="Times New Roman" w:hAnsi="Times New Roman" w:cs="Times New Roman"/>
                <w:lang w:val="en-GB"/>
              </w:rPr>
              <w:t>Kaolin</w:t>
            </w:r>
          </w:p>
        </w:tc>
      </w:tr>
      <w:tr w:rsidR="003944E1" w:rsidRPr="00290AF9" w14:paraId="5055BA5C" w14:textId="77777777" w:rsidTr="003944E1">
        <w:trPr>
          <w:jc w:val="center"/>
        </w:trPr>
        <w:tc>
          <w:tcPr>
            <w:tcW w:w="605" w:type="dxa"/>
            <w:vAlign w:val="center"/>
          </w:tcPr>
          <w:p w14:paraId="6691A0DF" w14:textId="4704617E" w:rsidR="003944E1" w:rsidRPr="003944E1" w:rsidRDefault="003944E1" w:rsidP="00594EB9">
            <w:pPr>
              <w:spacing w:line="192" w:lineRule="auto"/>
              <w:rPr>
                <w:rFonts w:ascii="Times New Roman" w:hAnsi="Times New Roman" w:cs="Times New Roman"/>
                <w:lang w:val="en-GB"/>
              </w:rPr>
            </w:pPr>
            <w:r>
              <w:rPr>
                <w:rFonts w:ascii="Times New Roman" w:hAnsi="Times New Roman" w:cs="Times New Roman"/>
                <w:lang w:val="en-GB"/>
              </w:rPr>
              <w:t>H1</w:t>
            </w:r>
          </w:p>
        </w:tc>
        <w:tc>
          <w:tcPr>
            <w:tcW w:w="606" w:type="dxa"/>
            <w:vAlign w:val="center"/>
          </w:tcPr>
          <w:p w14:paraId="7BD57EFF" w14:textId="6CC6DCE3" w:rsidR="003944E1" w:rsidRPr="003944E1" w:rsidRDefault="00821E24" w:rsidP="00594EB9">
            <w:pPr>
              <w:spacing w:line="192" w:lineRule="auto"/>
              <w:jc w:val="center"/>
              <w:rPr>
                <w:rFonts w:ascii="Times New Roman" w:hAnsi="Times New Roman" w:cs="Times New Roman"/>
                <w:lang w:val="en-GB"/>
              </w:rPr>
            </w:pPr>
            <w:r>
              <w:rPr>
                <w:rFonts w:ascii="Times New Roman" w:hAnsi="Times New Roman" w:cs="Times New Roman"/>
                <w:lang w:val="en-GB"/>
              </w:rPr>
              <w:t>N/A</w:t>
            </w:r>
          </w:p>
        </w:tc>
        <w:tc>
          <w:tcPr>
            <w:tcW w:w="606" w:type="dxa"/>
            <w:vAlign w:val="center"/>
          </w:tcPr>
          <w:p w14:paraId="487603BB"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40</w:t>
            </w:r>
          </w:p>
        </w:tc>
        <w:tc>
          <w:tcPr>
            <w:tcW w:w="606" w:type="dxa"/>
            <w:vAlign w:val="center"/>
          </w:tcPr>
          <w:p w14:paraId="727A09F4"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10</w:t>
            </w:r>
          </w:p>
        </w:tc>
        <w:tc>
          <w:tcPr>
            <w:tcW w:w="606" w:type="dxa"/>
            <w:vAlign w:val="center"/>
          </w:tcPr>
          <w:p w14:paraId="4EDCBA7E"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7,5</w:t>
            </w:r>
          </w:p>
        </w:tc>
        <w:tc>
          <w:tcPr>
            <w:tcW w:w="606" w:type="dxa"/>
            <w:vAlign w:val="center"/>
          </w:tcPr>
          <w:p w14:paraId="04EB6059"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18,5</w:t>
            </w:r>
          </w:p>
        </w:tc>
        <w:tc>
          <w:tcPr>
            <w:tcW w:w="606" w:type="dxa"/>
            <w:vAlign w:val="center"/>
          </w:tcPr>
          <w:p w14:paraId="54DBF160"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24</w:t>
            </w:r>
          </w:p>
        </w:tc>
      </w:tr>
      <w:tr w:rsidR="003944E1" w:rsidRPr="003944E1" w14:paraId="06596051" w14:textId="77777777" w:rsidTr="003944E1">
        <w:trPr>
          <w:jc w:val="center"/>
        </w:trPr>
        <w:tc>
          <w:tcPr>
            <w:tcW w:w="605" w:type="dxa"/>
            <w:vAlign w:val="center"/>
          </w:tcPr>
          <w:p w14:paraId="03DB2920" w14:textId="2DE17534" w:rsidR="003944E1" w:rsidRPr="003944E1" w:rsidRDefault="003944E1" w:rsidP="00594EB9">
            <w:pPr>
              <w:spacing w:line="192" w:lineRule="auto"/>
              <w:rPr>
                <w:rFonts w:ascii="Times New Roman" w:hAnsi="Times New Roman" w:cs="Times New Roman"/>
                <w:lang w:val="en-GB"/>
              </w:rPr>
            </w:pPr>
            <w:r>
              <w:rPr>
                <w:rFonts w:ascii="Times New Roman" w:hAnsi="Times New Roman" w:cs="Times New Roman"/>
                <w:lang w:val="en-GB"/>
              </w:rPr>
              <w:t>O1</w:t>
            </w:r>
          </w:p>
        </w:tc>
        <w:tc>
          <w:tcPr>
            <w:tcW w:w="606" w:type="dxa"/>
            <w:vAlign w:val="center"/>
          </w:tcPr>
          <w:p w14:paraId="09C571F7"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40</w:t>
            </w:r>
          </w:p>
        </w:tc>
        <w:tc>
          <w:tcPr>
            <w:tcW w:w="606" w:type="dxa"/>
            <w:vAlign w:val="center"/>
          </w:tcPr>
          <w:p w14:paraId="76B1D330" w14:textId="4E093F61" w:rsidR="003944E1" w:rsidRPr="003944E1" w:rsidRDefault="00821E24" w:rsidP="00594EB9">
            <w:pPr>
              <w:spacing w:line="192" w:lineRule="auto"/>
              <w:jc w:val="center"/>
              <w:rPr>
                <w:rFonts w:ascii="Times New Roman" w:hAnsi="Times New Roman" w:cs="Times New Roman"/>
                <w:lang w:val="en-GB"/>
              </w:rPr>
            </w:pPr>
            <w:r>
              <w:rPr>
                <w:rFonts w:ascii="Times New Roman" w:hAnsi="Times New Roman" w:cs="Times New Roman"/>
                <w:lang w:val="en-GB"/>
              </w:rPr>
              <w:t>N/A</w:t>
            </w:r>
          </w:p>
        </w:tc>
        <w:tc>
          <w:tcPr>
            <w:tcW w:w="606" w:type="dxa"/>
            <w:vAlign w:val="center"/>
          </w:tcPr>
          <w:p w14:paraId="1EFFDD10"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10</w:t>
            </w:r>
          </w:p>
        </w:tc>
        <w:tc>
          <w:tcPr>
            <w:tcW w:w="606" w:type="dxa"/>
            <w:vAlign w:val="center"/>
          </w:tcPr>
          <w:p w14:paraId="58D0759E"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7,5</w:t>
            </w:r>
          </w:p>
        </w:tc>
        <w:tc>
          <w:tcPr>
            <w:tcW w:w="606" w:type="dxa"/>
            <w:vAlign w:val="center"/>
          </w:tcPr>
          <w:p w14:paraId="503D2130"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18,5</w:t>
            </w:r>
          </w:p>
        </w:tc>
        <w:tc>
          <w:tcPr>
            <w:tcW w:w="606" w:type="dxa"/>
            <w:vAlign w:val="center"/>
          </w:tcPr>
          <w:p w14:paraId="542F12C4" w14:textId="77777777" w:rsidR="003944E1" w:rsidRPr="003944E1" w:rsidRDefault="003944E1" w:rsidP="00594EB9">
            <w:pPr>
              <w:spacing w:line="192" w:lineRule="auto"/>
              <w:jc w:val="center"/>
              <w:rPr>
                <w:rFonts w:ascii="Times New Roman" w:hAnsi="Times New Roman" w:cs="Times New Roman"/>
                <w:lang w:val="en-GB"/>
              </w:rPr>
            </w:pPr>
            <w:r w:rsidRPr="003944E1">
              <w:rPr>
                <w:rFonts w:ascii="Times New Roman" w:hAnsi="Times New Roman" w:cs="Times New Roman"/>
                <w:lang w:val="en-GB"/>
              </w:rPr>
              <w:t>24</w:t>
            </w:r>
          </w:p>
        </w:tc>
      </w:tr>
    </w:tbl>
    <w:p w14:paraId="2DD0B960" w14:textId="2D560B7E" w:rsidR="003944E1" w:rsidRPr="003944E1" w:rsidRDefault="003944E1" w:rsidP="003944E1">
      <w:pPr>
        <w:widowControl w:val="0"/>
        <w:spacing w:before="240" w:after="0" w:line="240" w:lineRule="auto"/>
        <w:jc w:val="both"/>
        <w:rPr>
          <w:rFonts w:ascii="Times New Roman" w:hAnsi="Times New Roman" w:cs="Times New Roman"/>
        </w:rPr>
      </w:pPr>
      <w:r w:rsidRPr="003944E1">
        <w:rPr>
          <w:rFonts w:ascii="Times New Roman" w:hAnsi="Times New Roman" w:cs="Times New Roman"/>
        </w:rPr>
        <w:t>Materials were made up of 2 cm in diameter and dried to 50 ° C for 24 hours. After that, materials were</w:t>
      </w:r>
      <w:r w:rsidRPr="00BE75D2">
        <w:rPr>
          <w:rFonts w:ascii="Times New Roman" w:hAnsi="Times New Roman" w:cs="Times New Roman"/>
        </w:rPr>
        <w:t xml:space="preserve"> calcin</w:t>
      </w:r>
      <w:r w:rsidRPr="003944E1">
        <w:rPr>
          <w:rFonts w:ascii="Times New Roman" w:hAnsi="Times New Roman" w:cs="Times New Roman"/>
        </w:rPr>
        <w:t>ed</w:t>
      </w:r>
      <w:r w:rsidR="00BE75D2">
        <w:rPr>
          <w:rFonts w:ascii="Times New Roman" w:hAnsi="Times New Roman" w:cs="Times New Roman"/>
        </w:rPr>
        <w:t xml:space="preserve"> at 500</w:t>
      </w:r>
      <w:r w:rsidRPr="00BE75D2">
        <w:rPr>
          <w:rFonts w:ascii="Times New Roman" w:hAnsi="Times New Roman" w:cs="Times New Roman"/>
        </w:rPr>
        <w:t xml:space="preserve">°C for </w:t>
      </w:r>
      <w:r w:rsidRPr="003944E1">
        <w:rPr>
          <w:rFonts w:ascii="Times New Roman" w:hAnsi="Times New Roman" w:cs="Times New Roman"/>
        </w:rPr>
        <w:t>10</w:t>
      </w:r>
      <w:r w:rsidRPr="00BE75D2">
        <w:rPr>
          <w:rFonts w:ascii="Times New Roman" w:hAnsi="Times New Roman" w:cs="Times New Roman"/>
        </w:rPr>
        <w:t>h</w:t>
      </w:r>
      <w:r w:rsidRPr="003944E1">
        <w:rPr>
          <w:rFonts w:ascii="Times New Roman" w:hAnsi="Times New Roman" w:cs="Times New Roman"/>
        </w:rPr>
        <w:t>.</w:t>
      </w:r>
    </w:p>
    <w:p w14:paraId="3B646953" w14:textId="77777777" w:rsidR="003944E1" w:rsidRPr="003944E1" w:rsidRDefault="003944E1" w:rsidP="003944E1">
      <w:pPr>
        <w:widowControl w:val="0"/>
        <w:spacing w:after="0" w:line="240" w:lineRule="auto"/>
        <w:jc w:val="both"/>
        <w:rPr>
          <w:rFonts w:ascii="Times New Roman" w:hAnsi="Times New Roman" w:cs="Times New Roman"/>
          <w:i/>
        </w:rPr>
      </w:pPr>
      <w:r w:rsidRPr="003944E1">
        <w:rPr>
          <w:rFonts w:ascii="Times New Roman" w:hAnsi="Times New Roman" w:cs="Times New Roman"/>
          <w:i/>
        </w:rPr>
        <w:t>* pH effect experiment</w:t>
      </w:r>
    </w:p>
    <w:p w14:paraId="162959A4" w14:textId="40D252F6" w:rsidR="003944E1" w:rsidRPr="003944E1" w:rsidRDefault="003944E1" w:rsidP="003944E1">
      <w:pPr>
        <w:widowControl w:val="0"/>
        <w:spacing w:after="0" w:line="240" w:lineRule="auto"/>
        <w:jc w:val="both"/>
        <w:rPr>
          <w:rFonts w:ascii="Times New Roman" w:hAnsi="Times New Roman" w:cs="Times New Roman"/>
        </w:rPr>
      </w:pPr>
      <w:r w:rsidRPr="003944E1">
        <w:rPr>
          <w:rFonts w:ascii="Times New Roman" w:hAnsi="Times New Roman" w:cs="Times New Roman"/>
        </w:rPr>
        <w:lastRenderedPageBreak/>
        <w:t xml:space="preserve">Adjust the pH with 0.02N HCl buffer solution, 0.02N NaOH and 0.02N NaCl solution. </w:t>
      </w:r>
      <w:r w:rsidR="00317C4F">
        <w:rPr>
          <w:rFonts w:ascii="Times New Roman" w:hAnsi="Times New Roman" w:cs="Times New Roman"/>
        </w:rPr>
        <w:t xml:space="preserve">A </w:t>
      </w:r>
      <w:r w:rsidRPr="003944E1">
        <w:rPr>
          <w:rFonts w:ascii="Times New Roman" w:hAnsi="Times New Roman" w:cs="Times New Roman"/>
        </w:rPr>
        <w:t>mixture of 0.02N HCl (0.02N NaOH) or 0.02N NaCl solution with a volume of 45 ml + 5 ml of arsenic solution (10 ppm) and 1 gram of adsorbent material w</w:t>
      </w:r>
      <w:r w:rsidR="00317C4F">
        <w:rPr>
          <w:rFonts w:ascii="Times New Roman" w:hAnsi="Times New Roman" w:cs="Times New Roman"/>
        </w:rPr>
        <w:t>as</w:t>
      </w:r>
      <w:r w:rsidRPr="003944E1">
        <w:rPr>
          <w:rFonts w:ascii="Times New Roman" w:hAnsi="Times New Roman" w:cs="Times New Roman"/>
        </w:rPr>
        <w:t xml:space="preserve"> put into a 250</w:t>
      </w:r>
      <w:r w:rsidR="00821E24">
        <w:rPr>
          <w:rFonts w:ascii="Times New Roman" w:hAnsi="Times New Roman" w:cs="Times New Roman"/>
        </w:rPr>
        <w:t xml:space="preserve"> </w:t>
      </w:r>
      <w:r w:rsidRPr="003944E1">
        <w:rPr>
          <w:rFonts w:ascii="Times New Roman" w:hAnsi="Times New Roman" w:cs="Times New Roman"/>
        </w:rPr>
        <w:t>ml triangular flask. This mixture was shaken at 150 rpm for 2 hours, then this solution was filtered with paper and collect the filtered solution for pH measurement and arsenic analysis after adsorption. From that result, determine the optimum pH to adsorb the arsenic of the material and select the pH to proceed with the next experiment.</w:t>
      </w:r>
    </w:p>
    <w:p w14:paraId="4B609CCE" w14:textId="77777777" w:rsidR="003944E1" w:rsidRPr="003944E1" w:rsidRDefault="003944E1" w:rsidP="003944E1">
      <w:pPr>
        <w:widowControl w:val="0"/>
        <w:spacing w:after="0" w:line="240" w:lineRule="auto"/>
        <w:jc w:val="both"/>
        <w:rPr>
          <w:rFonts w:ascii="Times New Roman" w:hAnsi="Times New Roman" w:cs="Times New Roman"/>
          <w:i/>
        </w:rPr>
      </w:pPr>
      <w:r w:rsidRPr="003944E1">
        <w:rPr>
          <w:rFonts w:ascii="Times New Roman" w:hAnsi="Times New Roman" w:cs="Times New Roman"/>
          <w:i/>
        </w:rPr>
        <w:t>*Investigation the effect of material’s size</w:t>
      </w:r>
    </w:p>
    <w:p w14:paraId="546C5577" w14:textId="49909EFA" w:rsidR="003944E1" w:rsidRPr="003944E1" w:rsidRDefault="00E37B04" w:rsidP="003944E1">
      <w:pPr>
        <w:widowControl w:val="0"/>
        <w:spacing w:after="0" w:line="240" w:lineRule="auto"/>
        <w:jc w:val="both"/>
        <w:rPr>
          <w:rFonts w:ascii="Times New Roman" w:hAnsi="Times New Roman" w:cs="Times New Roman"/>
        </w:rPr>
      </w:pPr>
      <w:r w:rsidRPr="00933F66">
        <w:rPr>
          <w:rFonts w:ascii="Times New Roman" w:hAnsi="Times New Roman" w:cs="Times New Roman"/>
          <w:lang w:val="en-US"/>
        </w:rPr>
        <mc:AlternateContent>
          <mc:Choice Requires="wps">
            <w:drawing>
              <wp:anchor distT="45720" distB="45720" distL="114300" distR="114300" simplePos="0" relativeHeight="251657216" behindDoc="0" locked="0" layoutInCell="1" allowOverlap="1" wp14:anchorId="02965CAB" wp14:editId="4C2FC173">
                <wp:simplePos x="0" y="0"/>
                <wp:positionH relativeFrom="column">
                  <wp:posOffset>4418965</wp:posOffset>
                </wp:positionH>
                <wp:positionV relativeFrom="paragraph">
                  <wp:posOffset>881380</wp:posOffset>
                </wp:positionV>
                <wp:extent cx="330200" cy="2921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92100"/>
                        </a:xfrm>
                        <a:prstGeom prst="rect">
                          <a:avLst/>
                        </a:prstGeom>
                        <a:noFill/>
                        <a:ln w="9525">
                          <a:noFill/>
                          <a:miter lim="800000"/>
                          <a:headEnd/>
                          <a:tailEnd/>
                        </a:ln>
                      </wps:spPr>
                      <wps:txbx>
                        <w:txbxContent>
                          <w:p w14:paraId="22D817F2" w14:textId="77777777" w:rsidR="00933F66" w:rsidRPr="00D84EF2" w:rsidRDefault="00933F66" w:rsidP="00933F66">
                            <w:pPr>
                              <w:rPr>
                                <w:b/>
                                <w:color w:val="FF0000"/>
                              </w:rPr>
                            </w:pPr>
                            <w:r>
                              <w:rPr>
                                <w:b/>
                                <w:color w:val="FF0000"/>
                              </w:rPr>
                              <w:t>b</w:t>
                            </w:r>
                            <w:r w:rsidRPr="00D84EF2">
                              <w:rPr>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7.95pt;margin-top:69.4pt;width:26pt;height:2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" filled="f" stroked="f">
                <v:textbox>
                  <w:txbxContent>
                    <w:p w14:paraId="22D817F2" w14:textId="77777777" w:rsidR="00933F66" w:rsidRPr="00D84EF2" w:rsidRDefault="00933F66" w:rsidP="00933F66">
                      <w:pPr>
                        <w:rPr>
                          <w:b/>
                          <w:color w:val="FF0000"/>
                        </w:rPr>
                      </w:pPr>
                      <w:r>
                        <w:rPr>
                          <w:b/>
                          <w:color w:val="FF0000"/>
                        </w:rPr>
                        <w:t>b</w:t>
                      </w:r>
                      <w:r w:rsidRPr="00D84EF2">
                        <w:rPr>
                          <w:b/>
                          <w:color w:val="FF0000"/>
                        </w:rPr>
                        <w:t>)</w:t>
                      </w:r>
                    </w:p>
                  </w:txbxContent>
                </v:textbox>
                <w10:wrap type="square"/>
              </v:shape>
            </w:pict>
          </mc:Fallback>
        </mc:AlternateContent>
      </w:r>
      <w:r w:rsidRPr="00933F66">
        <w:rPr>
          <w:rFonts w:ascii="Times New Roman" w:hAnsi="Times New Roman" w:cs="Times New Roman"/>
          <w:lang w:val="en-US"/>
        </w:rPr>
        <mc:AlternateContent>
          <mc:Choice Requires="wps">
            <w:drawing>
              <wp:anchor distT="45720" distB="45720" distL="114300" distR="114300" simplePos="0" relativeHeight="251656192" behindDoc="0" locked="0" layoutInCell="1" allowOverlap="1" wp14:anchorId="56002665" wp14:editId="2CBBC2AC">
                <wp:simplePos x="0" y="0"/>
                <wp:positionH relativeFrom="column">
                  <wp:posOffset>3078480</wp:posOffset>
                </wp:positionH>
                <wp:positionV relativeFrom="paragraph">
                  <wp:posOffset>880110</wp:posOffset>
                </wp:positionV>
                <wp:extent cx="323850" cy="29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2100"/>
                        </a:xfrm>
                        <a:prstGeom prst="rect">
                          <a:avLst/>
                        </a:prstGeom>
                        <a:noFill/>
                        <a:ln w="9525">
                          <a:noFill/>
                          <a:miter lim="800000"/>
                          <a:headEnd/>
                          <a:tailEnd/>
                        </a:ln>
                      </wps:spPr>
                      <wps:txbx>
                        <w:txbxContent>
                          <w:p w14:paraId="510BD748" w14:textId="77777777" w:rsidR="00933F66" w:rsidRPr="00D84EF2" w:rsidRDefault="00933F66" w:rsidP="00933F66">
                            <w:pPr>
                              <w:rPr>
                                <w:b/>
                                <w:color w:val="FF0000"/>
                              </w:rPr>
                            </w:pPr>
                            <w:r w:rsidRPr="00D84EF2">
                              <w:rPr>
                                <w:b/>
                                <w:color w:val="FF000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2.4pt;margin-top:69.3pt;width:25.5pt;height:2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" filled="f" stroked="f">
                <v:textbox>
                  <w:txbxContent>
                    <w:p w14:paraId="510BD748" w14:textId="77777777" w:rsidR="00933F66" w:rsidRPr="00D84EF2" w:rsidRDefault="00933F66" w:rsidP="00933F66">
                      <w:pPr>
                        <w:rPr>
                          <w:b/>
                          <w:color w:val="FF0000"/>
                        </w:rPr>
                      </w:pPr>
                      <w:r w:rsidRPr="00D84EF2">
                        <w:rPr>
                          <w:b/>
                          <w:color w:val="FF0000"/>
                        </w:rPr>
                        <w:t>a)</w:t>
                      </w:r>
                    </w:p>
                  </w:txbxContent>
                </v:textbox>
                <w10:wrap type="square"/>
              </v:shape>
            </w:pict>
          </mc:Fallback>
        </mc:AlternateContent>
      </w:r>
      <w:r w:rsidR="00BE75D2" w:rsidRPr="00933F66">
        <w:rPr>
          <w:rFonts w:ascii="Times New Roman" w:hAnsi="Times New Roman" w:cs="Times New Roman"/>
          <w:lang w:val="en-US"/>
        </w:rPr>
        <w:drawing>
          <wp:anchor distT="0" distB="0" distL="114300" distR="114300" simplePos="0" relativeHeight="251651072" behindDoc="0" locked="0" layoutInCell="1" allowOverlap="1" wp14:anchorId="1804F366" wp14:editId="3A7FECD3">
            <wp:simplePos x="0" y="0"/>
            <wp:positionH relativeFrom="column">
              <wp:posOffset>4420870</wp:posOffset>
            </wp:positionH>
            <wp:positionV relativeFrom="paragraph">
              <wp:posOffset>879475</wp:posOffset>
            </wp:positionV>
            <wp:extent cx="1353185" cy="1270000"/>
            <wp:effectExtent l="0" t="0" r="0" b="635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5D2" w:rsidRPr="009549C9">
        <w:rPr>
          <w:lang w:val="en-US"/>
        </w:rPr>
        <w:drawing>
          <wp:anchor distT="0" distB="0" distL="114300" distR="114300" simplePos="0" relativeHeight="251653120" behindDoc="0" locked="0" layoutInCell="1" allowOverlap="1" wp14:anchorId="6F6482E4" wp14:editId="76E496F3">
            <wp:simplePos x="0" y="0"/>
            <wp:positionH relativeFrom="margin">
              <wp:posOffset>3045460</wp:posOffset>
            </wp:positionH>
            <wp:positionV relativeFrom="paragraph">
              <wp:posOffset>842645</wp:posOffset>
            </wp:positionV>
            <wp:extent cx="1327150" cy="1298575"/>
            <wp:effectExtent l="0" t="0" r="635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150" cy="1298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4E1" w:rsidRPr="003944E1">
        <w:rPr>
          <w:rFonts w:ascii="Times New Roman" w:hAnsi="Times New Roman" w:cs="Times New Roman"/>
        </w:rPr>
        <w:t xml:space="preserve">The column adsorption experiment was set up to investigated factors and conditions in removal arsenic process by adsorption. The arsenic adsorption capacity of the modified material was investigated by changing material size: size L from 8 </w:t>
      </w:r>
      <w:r w:rsidR="004F38BE">
        <w:rPr>
          <w:rFonts w:ascii="Times New Roman" w:hAnsi="Times New Roman" w:cs="Times New Roman"/>
        </w:rPr>
        <w:t>÷</w:t>
      </w:r>
      <w:r w:rsidR="003944E1" w:rsidRPr="003944E1">
        <w:rPr>
          <w:rFonts w:ascii="Times New Roman" w:hAnsi="Times New Roman" w:cs="Times New Roman"/>
        </w:rPr>
        <w:t xml:space="preserve"> 9</w:t>
      </w:r>
      <w:r w:rsidR="004F38BE">
        <w:rPr>
          <w:rFonts w:ascii="Times New Roman" w:hAnsi="Times New Roman" w:cs="Times New Roman"/>
        </w:rPr>
        <w:t>.</w:t>
      </w:r>
      <w:r w:rsidR="003944E1" w:rsidRPr="003944E1">
        <w:rPr>
          <w:rFonts w:ascii="Times New Roman" w:hAnsi="Times New Roman" w:cs="Times New Roman"/>
        </w:rPr>
        <w:t>5 mm, size M and S from 3</w:t>
      </w:r>
      <w:r w:rsidR="004F38BE">
        <w:rPr>
          <w:rFonts w:ascii="Times New Roman" w:hAnsi="Times New Roman" w:cs="Times New Roman"/>
        </w:rPr>
        <w:t>.</w:t>
      </w:r>
      <w:r w:rsidR="003944E1" w:rsidRPr="003944E1">
        <w:rPr>
          <w:rFonts w:ascii="Times New Roman" w:hAnsi="Times New Roman" w:cs="Times New Roman"/>
        </w:rPr>
        <w:t xml:space="preserve">75 </w:t>
      </w:r>
      <w:r w:rsidR="004F38BE">
        <w:rPr>
          <w:rFonts w:ascii="Times New Roman" w:hAnsi="Times New Roman" w:cs="Times New Roman"/>
        </w:rPr>
        <w:t>÷</w:t>
      </w:r>
      <w:r w:rsidR="003944E1" w:rsidRPr="003944E1">
        <w:rPr>
          <w:rFonts w:ascii="Times New Roman" w:hAnsi="Times New Roman" w:cs="Times New Roman"/>
        </w:rPr>
        <w:t xml:space="preserve"> 4</w:t>
      </w:r>
      <w:r w:rsidR="004F38BE">
        <w:rPr>
          <w:rFonts w:ascii="Times New Roman" w:hAnsi="Times New Roman" w:cs="Times New Roman"/>
        </w:rPr>
        <w:t>.</w:t>
      </w:r>
      <w:r w:rsidR="003944E1" w:rsidRPr="003944E1">
        <w:rPr>
          <w:rFonts w:ascii="Times New Roman" w:hAnsi="Times New Roman" w:cs="Times New Roman"/>
        </w:rPr>
        <w:t>75 and 1</w:t>
      </w:r>
      <w:r w:rsidR="004F38BE">
        <w:rPr>
          <w:rFonts w:ascii="Times New Roman" w:hAnsi="Times New Roman" w:cs="Times New Roman"/>
        </w:rPr>
        <w:t>.</w:t>
      </w:r>
      <w:r w:rsidR="003944E1" w:rsidRPr="003944E1">
        <w:rPr>
          <w:rFonts w:ascii="Times New Roman" w:hAnsi="Times New Roman" w:cs="Times New Roman"/>
        </w:rPr>
        <w:t xml:space="preserve">0 </w:t>
      </w:r>
      <w:r w:rsidR="004F38BE">
        <w:rPr>
          <w:rFonts w:ascii="Times New Roman" w:hAnsi="Times New Roman" w:cs="Times New Roman"/>
        </w:rPr>
        <w:t>÷</w:t>
      </w:r>
      <w:r w:rsidR="003944E1" w:rsidRPr="003944E1">
        <w:rPr>
          <w:rFonts w:ascii="Times New Roman" w:hAnsi="Times New Roman" w:cs="Times New Roman"/>
        </w:rPr>
        <w:t xml:space="preserve"> 2</w:t>
      </w:r>
      <w:r w:rsidR="004F38BE">
        <w:rPr>
          <w:rFonts w:ascii="Times New Roman" w:hAnsi="Times New Roman" w:cs="Times New Roman"/>
        </w:rPr>
        <w:t>.</w:t>
      </w:r>
      <w:r w:rsidR="003944E1" w:rsidRPr="003944E1">
        <w:rPr>
          <w:rFonts w:ascii="Times New Roman" w:hAnsi="Times New Roman" w:cs="Times New Roman"/>
        </w:rPr>
        <w:t>0 respectively. Thus, the results are used to evaluate the adsorption capacity of the material based on the Thomas adsorption model and the Yoone - Nelson model.</w:t>
      </w:r>
    </w:p>
    <w:p w14:paraId="5B178CC5" w14:textId="77777777" w:rsidR="003944E1" w:rsidRPr="003944E1" w:rsidRDefault="003944E1" w:rsidP="003944E1">
      <w:pPr>
        <w:widowControl w:val="0"/>
        <w:spacing w:before="240" w:after="0" w:line="240" w:lineRule="auto"/>
        <w:jc w:val="both"/>
        <w:rPr>
          <w:rFonts w:ascii="Times New Roman" w:hAnsi="Times New Roman" w:cs="Times New Roman"/>
          <w:b/>
          <w:i/>
        </w:rPr>
      </w:pPr>
      <w:r w:rsidRPr="003944E1">
        <w:rPr>
          <w:rFonts w:ascii="Times New Roman" w:hAnsi="Times New Roman" w:cs="Times New Roman"/>
          <w:b/>
          <w:i/>
        </w:rPr>
        <w:t>c) Installation and adjustment pilot scale at practical location.</w:t>
      </w:r>
    </w:p>
    <w:p w14:paraId="318059E7" w14:textId="77B70E3D" w:rsidR="003944E1" w:rsidRPr="003944E1" w:rsidRDefault="003944E1" w:rsidP="003944E1">
      <w:pPr>
        <w:widowControl w:val="0"/>
        <w:spacing w:after="0" w:line="240" w:lineRule="auto"/>
        <w:jc w:val="both"/>
        <w:rPr>
          <w:rFonts w:ascii="Times New Roman" w:hAnsi="Times New Roman" w:cs="Times New Roman"/>
        </w:rPr>
      </w:pPr>
      <w:r w:rsidRPr="003944E1">
        <w:rPr>
          <w:rFonts w:ascii="Times New Roman" w:hAnsi="Times New Roman" w:cs="Times New Roman"/>
        </w:rPr>
        <w:t xml:space="preserve">From the results of the adsorption column study, the system at </w:t>
      </w:r>
      <w:r w:rsidR="00317C4F">
        <w:rPr>
          <w:rFonts w:ascii="Times New Roman" w:hAnsi="Times New Roman" w:cs="Times New Roman"/>
        </w:rPr>
        <w:t xml:space="preserve">the </w:t>
      </w:r>
      <w:r w:rsidRPr="003944E1">
        <w:rPr>
          <w:rFonts w:ascii="Times New Roman" w:hAnsi="Times New Roman" w:cs="Times New Roman"/>
        </w:rPr>
        <w:t>practical location was set up to evaluate the effective of arsenic removal in practice.</w:t>
      </w:r>
    </w:p>
    <w:p w14:paraId="2405C1D2" w14:textId="77777777" w:rsidR="003944E1" w:rsidRPr="003944E1" w:rsidRDefault="003944E1" w:rsidP="003944E1">
      <w:pPr>
        <w:widowControl w:val="0"/>
        <w:spacing w:after="0" w:line="240" w:lineRule="auto"/>
        <w:jc w:val="both"/>
        <w:rPr>
          <w:rFonts w:ascii="Times New Roman" w:hAnsi="Times New Roman" w:cs="Times New Roman"/>
        </w:rPr>
      </w:pPr>
      <w:r w:rsidRPr="003944E1">
        <w:rPr>
          <w:rFonts w:ascii="Times New Roman" w:hAnsi="Times New Roman" w:cs="Times New Roman"/>
        </w:rPr>
        <w:t>An adsorbent column, which was 760mm diameter and 1,500mm, was used with 300 mm crystal sand for sand filtration and 120mm modified adsorption material for arsenic adsorption. The system also supports arsenic removal processes such as aeration, settling. Sample was taken at valve, which was installed for sampling after each processing step in the system.</w:t>
      </w:r>
    </w:p>
    <w:p w14:paraId="4070E075" w14:textId="0EB9DD84" w:rsidR="003944E1" w:rsidRDefault="003944E1" w:rsidP="003944E1">
      <w:pPr>
        <w:jc w:val="both"/>
        <w:rPr>
          <w:rFonts w:ascii="Times New Roman" w:hAnsi="Times New Roman" w:cs="Times New Roman"/>
        </w:rPr>
      </w:pPr>
      <w:r w:rsidRPr="003944E1">
        <w:rPr>
          <w:rFonts w:ascii="Times New Roman" w:hAnsi="Times New Roman" w:cs="Times New Roman"/>
        </w:rPr>
        <w:t>Water samples were measured pH right at the study location when taking sample, after that, analysis of the iron and arsenic concentration in water proceeded in the laboratory.</w:t>
      </w:r>
    </w:p>
    <w:p w14:paraId="4BFEF072" w14:textId="77777777" w:rsidR="008F4705" w:rsidRPr="00DC3F79" w:rsidRDefault="008F4705" w:rsidP="00DF5534">
      <w:pPr>
        <w:jc w:val="both"/>
        <w:rPr>
          <w:rFonts w:ascii="Times New Roman" w:hAnsi="Times New Roman" w:cs="Times New Roman"/>
          <w:b/>
        </w:rPr>
      </w:pPr>
      <w:r w:rsidRPr="00DC3F79">
        <w:rPr>
          <w:rFonts w:ascii="Times New Roman" w:hAnsi="Times New Roman" w:cs="Times New Roman"/>
          <w:b/>
        </w:rPr>
        <w:t>3. Result and discussion</w:t>
      </w:r>
      <w:r w:rsidRPr="00DC3F79">
        <w:rPr>
          <w:rFonts w:ascii="Times New Roman" w:hAnsi="Times New Roman" w:cs="Times New Roman"/>
          <w:b/>
        </w:rPr>
        <w:tab/>
      </w:r>
    </w:p>
    <w:p w14:paraId="5218B128" w14:textId="7D7AA188" w:rsidR="00933F66" w:rsidRPr="00933F66" w:rsidRDefault="00933F66" w:rsidP="00933F66">
      <w:pPr>
        <w:widowControl w:val="0"/>
        <w:spacing w:before="240" w:after="0" w:line="240" w:lineRule="auto"/>
        <w:jc w:val="both"/>
        <w:rPr>
          <w:rFonts w:ascii="Times New Roman" w:hAnsi="Times New Roman" w:cs="Times New Roman"/>
          <w:b/>
          <w:i/>
        </w:rPr>
      </w:pPr>
      <w:r>
        <w:rPr>
          <w:rFonts w:ascii="Times New Roman" w:hAnsi="Times New Roman" w:cs="Times New Roman"/>
          <w:b/>
          <w:i/>
        </w:rPr>
        <w:t xml:space="preserve">a) </w:t>
      </w:r>
      <w:r w:rsidRPr="00933F66">
        <w:rPr>
          <w:rFonts w:ascii="Times New Roman" w:hAnsi="Times New Roman" w:cs="Times New Roman"/>
          <w:b/>
          <w:i/>
        </w:rPr>
        <w:t>Morphology</w:t>
      </w:r>
    </w:p>
    <w:p w14:paraId="1851272B" w14:textId="1D44D9E5" w:rsidR="00933F66" w:rsidRPr="00933F66" w:rsidRDefault="00933F66" w:rsidP="00933F66">
      <w:pPr>
        <w:autoSpaceDE w:val="0"/>
        <w:autoSpaceDN w:val="0"/>
        <w:adjustRightInd w:val="0"/>
        <w:spacing w:after="0" w:line="240" w:lineRule="auto"/>
        <w:jc w:val="both"/>
        <w:rPr>
          <w:rFonts w:ascii="Times New Roman" w:hAnsi="Times New Roman" w:cs="Times New Roman"/>
        </w:rPr>
      </w:pPr>
      <w:r w:rsidRPr="00933F66">
        <w:rPr>
          <w:rFonts w:ascii="Times New Roman" w:hAnsi="Times New Roman" w:cs="Times New Roman"/>
        </w:rPr>
        <w:t xml:space="preserve">The microstructure and morphology of both the adsorbents from ferric hydroxide and ferric oxide were characterized by SEM. Figure 3.1(a) shows SEM micrographs of adsorbent </w:t>
      </w:r>
      <w:r w:rsidRPr="00933F66">
        <w:rPr>
          <w:rFonts w:ascii="Times New Roman" w:hAnsi="Times New Roman" w:cs="Times New Roman"/>
        </w:rPr>
        <w:lastRenderedPageBreak/>
        <w:t>from ferric hydroxide (</w:t>
      </w:r>
      <w:r w:rsidR="00BE75D2">
        <w:rPr>
          <w:rFonts w:ascii="Times New Roman" w:hAnsi="Times New Roman" w:cs="Times New Roman"/>
        </w:rPr>
        <w:t>H1</w:t>
      </w:r>
      <w:r w:rsidRPr="00933F66">
        <w:rPr>
          <w:rFonts w:ascii="Times New Roman" w:hAnsi="Times New Roman" w:cs="Times New Roman"/>
        </w:rPr>
        <w:t>), and Figure 3.1(b) show the result of modified material from ferric oxide (</w:t>
      </w:r>
      <w:r w:rsidR="00BE75D2">
        <w:rPr>
          <w:rFonts w:ascii="Times New Roman" w:hAnsi="Times New Roman" w:cs="Times New Roman"/>
        </w:rPr>
        <w:t>O1</w:t>
      </w:r>
      <w:r w:rsidRPr="00933F66">
        <w:rPr>
          <w:rFonts w:ascii="Times New Roman" w:hAnsi="Times New Roman" w:cs="Times New Roman"/>
        </w:rPr>
        <w:t>).</w:t>
      </w:r>
    </w:p>
    <w:p w14:paraId="7C584E12" w14:textId="1339B12E" w:rsidR="00933F66" w:rsidRPr="00933F66" w:rsidRDefault="00933F66" w:rsidP="00933F66">
      <w:pPr>
        <w:autoSpaceDE w:val="0"/>
        <w:autoSpaceDN w:val="0"/>
        <w:adjustRightInd w:val="0"/>
        <w:spacing w:after="0" w:line="240" w:lineRule="auto"/>
        <w:jc w:val="both"/>
        <w:rPr>
          <w:rFonts w:ascii="Times New Roman" w:hAnsi="Times New Roman" w:cs="Times New Roman"/>
        </w:rPr>
      </w:pPr>
      <w:r w:rsidRPr="00933F66">
        <w:rPr>
          <w:rFonts w:ascii="Times New Roman" w:hAnsi="Times New Roman" w:cs="Times New Roman"/>
        </w:rPr>
        <w:t>Results capture the surface of materials (</w:t>
      </w:r>
      <w:r w:rsidR="00BE75D2">
        <w:rPr>
          <w:rFonts w:ascii="Times New Roman" w:hAnsi="Times New Roman" w:cs="Times New Roman"/>
        </w:rPr>
        <w:t>H1</w:t>
      </w:r>
      <w:r w:rsidRPr="00933F66">
        <w:rPr>
          <w:rFonts w:ascii="Times New Roman" w:hAnsi="Times New Roman" w:cs="Times New Roman"/>
        </w:rPr>
        <w:t xml:space="preserve">, </w:t>
      </w:r>
      <w:r w:rsidR="00BE75D2">
        <w:rPr>
          <w:rFonts w:ascii="Times New Roman" w:hAnsi="Times New Roman" w:cs="Times New Roman"/>
        </w:rPr>
        <w:t>O1</w:t>
      </w:r>
      <w:r w:rsidRPr="00933F66">
        <w:rPr>
          <w:rFonts w:ascii="Times New Roman" w:hAnsi="Times New Roman" w:cs="Times New Roman"/>
        </w:rPr>
        <w:t xml:space="preserve">) showed morphology with cavities </w:t>
      </w:r>
      <w:r w:rsidR="00BE75D2">
        <w:rPr>
          <w:rFonts w:ascii="Times New Roman" w:hAnsi="Times New Roman" w:cs="Times New Roman"/>
        </w:rPr>
        <w:t>O1</w:t>
      </w:r>
      <w:r w:rsidRPr="00933F66">
        <w:rPr>
          <w:rFonts w:ascii="Times New Roman" w:hAnsi="Times New Roman" w:cs="Times New Roman"/>
        </w:rPr>
        <w:t xml:space="preserve"> unclear. The surface is mainly large sheets that fold together to create a small foam for the material. Morphology of the </w:t>
      </w:r>
      <w:r w:rsidR="00BE75D2">
        <w:rPr>
          <w:rFonts w:ascii="Times New Roman" w:hAnsi="Times New Roman" w:cs="Times New Roman"/>
        </w:rPr>
        <w:t>H1</w:t>
      </w:r>
      <w:r w:rsidRPr="00933F66">
        <w:rPr>
          <w:rFonts w:ascii="Times New Roman" w:hAnsi="Times New Roman" w:cs="Times New Roman"/>
        </w:rPr>
        <w:t xml:space="preserve"> material has a crystalline material surface, large cavities interspersed with walls, walls made of layers stacked by long plates, surface characteristics show that the </w:t>
      </w:r>
      <w:r w:rsidR="00BE75D2">
        <w:rPr>
          <w:rFonts w:ascii="Times New Roman" w:hAnsi="Times New Roman" w:cs="Times New Roman"/>
        </w:rPr>
        <w:t>H1</w:t>
      </w:r>
      <w:r w:rsidRPr="00933F66">
        <w:rPr>
          <w:rFonts w:ascii="Times New Roman" w:hAnsi="Times New Roman" w:cs="Times New Roman"/>
        </w:rPr>
        <w:t xml:space="preserve"> material has High porosity, and large surface area of contact.</w:t>
      </w:r>
    </w:p>
    <w:p w14:paraId="62B8043E" w14:textId="2280FDAD" w:rsidR="00933F66" w:rsidRDefault="00BE75D2" w:rsidP="00933F6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O1</w:t>
      </w:r>
      <w:r w:rsidR="00933F66" w:rsidRPr="00933F66">
        <w:rPr>
          <w:rFonts w:ascii="Times New Roman" w:hAnsi="Times New Roman" w:cs="Times New Roman"/>
        </w:rPr>
        <w:t xml:space="preserve">’s morphology has sheet, more </w:t>
      </w:r>
      <w:bookmarkStart w:id="3" w:name="OLE_LINK3"/>
      <w:bookmarkStart w:id="4" w:name="OLE_LINK4"/>
      <w:r w:rsidR="00933F66" w:rsidRPr="00933F66">
        <w:rPr>
          <w:rFonts w:ascii="Times New Roman" w:hAnsi="Times New Roman" w:cs="Times New Roman"/>
        </w:rPr>
        <w:t>fissures folded</w:t>
      </w:r>
      <w:bookmarkEnd w:id="3"/>
      <w:bookmarkEnd w:id="4"/>
      <w:r w:rsidR="00933F66" w:rsidRPr="00933F66">
        <w:rPr>
          <w:rFonts w:ascii="Times New Roman" w:hAnsi="Times New Roman" w:cs="Times New Roman"/>
        </w:rPr>
        <w:t xml:space="preserve">, stacked plates, the holes, pores; </w:t>
      </w:r>
      <w:r>
        <w:rPr>
          <w:rFonts w:ascii="Times New Roman" w:hAnsi="Times New Roman" w:cs="Times New Roman"/>
        </w:rPr>
        <w:t>H1</w:t>
      </w:r>
      <w:r w:rsidR="00933F66" w:rsidRPr="00933F66">
        <w:rPr>
          <w:rFonts w:ascii="Times New Roman" w:hAnsi="Times New Roman" w:cs="Times New Roman"/>
        </w:rPr>
        <w:t xml:space="preserve"> materials with multiple cavities, larger pores than those observed at the </w:t>
      </w:r>
      <w:r>
        <w:rPr>
          <w:rFonts w:ascii="Times New Roman" w:hAnsi="Times New Roman" w:cs="Times New Roman"/>
        </w:rPr>
        <w:t>O1</w:t>
      </w:r>
      <w:r w:rsidR="00933F66" w:rsidRPr="00933F66">
        <w:rPr>
          <w:rFonts w:ascii="Times New Roman" w:hAnsi="Times New Roman" w:cs="Times New Roman"/>
        </w:rPr>
        <w:t>, high porosity, multiple creases and overlapping layers, are characterized by higher surface area and friction.</w:t>
      </w:r>
    </w:p>
    <w:p w14:paraId="4887BA88" w14:textId="3DE6700A" w:rsidR="00933F66" w:rsidRPr="00BE75D2" w:rsidRDefault="00933F66" w:rsidP="00933F66">
      <w:pPr>
        <w:spacing w:after="120" w:line="240" w:lineRule="auto"/>
        <w:jc w:val="both"/>
        <w:rPr>
          <w:rFonts w:ascii="Times New Roman" w:hAnsi="Times New Roman" w:cs="Times New Roman"/>
          <w:i/>
        </w:rPr>
      </w:pPr>
      <w:r w:rsidRPr="00BE75D2">
        <w:rPr>
          <w:rFonts w:ascii="Times New Roman" w:hAnsi="Times New Roman" w:cs="Times New Roman"/>
          <w:i/>
        </w:rPr>
        <w:t>b)- adsorbent from ferric oxide</w:t>
      </w:r>
    </w:p>
    <w:p w14:paraId="1A0BBE7D" w14:textId="77777777" w:rsidR="00933F66" w:rsidRPr="00BE75D2" w:rsidRDefault="00933F66" w:rsidP="00933F66">
      <w:pPr>
        <w:spacing w:after="120" w:line="240" w:lineRule="auto"/>
        <w:jc w:val="both"/>
        <w:rPr>
          <w:rFonts w:ascii="Times New Roman" w:hAnsi="Times New Roman" w:cs="Times New Roman"/>
          <w:i/>
        </w:rPr>
      </w:pPr>
      <w:r w:rsidRPr="00BE75D2">
        <w:rPr>
          <w:rFonts w:ascii="Times New Roman" w:hAnsi="Times New Roman" w:cs="Times New Roman"/>
          <w:i/>
        </w:rPr>
        <w:t>(a)- adsorbent from ferric hydroxide</w:t>
      </w:r>
      <w:bookmarkStart w:id="5" w:name="_Toc487504428"/>
    </w:p>
    <w:p w14:paraId="4F977509" w14:textId="77777777" w:rsidR="00933F66" w:rsidRPr="00BE75D2" w:rsidRDefault="00933F66" w:rsidP="00933F66">
      <w:pPr>
        <w:spacing w:after="120" w:line="240" w:lineRule="auto"/>
        <w:jc w:val="both"/>
        <w:rPr>
          <w:rFonts w:ascii="Times New Roman" w:hAnsi="Times New Roman" w:cs="Times New Roman"/>
          <w:i/>
        </w:rPr>
      </w:pPr>
      <w:r w:rsidRPr="00BE75D2">
        <w:rPr>
          <w:rFonts w:ascii="Times New Roman" w:hAnsi="Times New Roman" w:cs="Times New Roman"/>
          <w:i/>
        </w:rPr>
        <w:t xml:space="preserve">Figure </w:t>
      </w:r>
      <w:r w:rsidRPr="00BE75D2">
        <w:rPr>
          <w:rFonts w:ascii="Times New Roman" w:hAnsi="Times New Roman" w:cs="Times New Roman"/>
          <w:i/>
        </w:rPr>
        <w:fldChar w:fldCharType="begin"/>
      </w:r>
      <w:r w:rsidRPr="00BE75D2">
        <w:rPr>
          <w:rFonts w:ascii="Times New Roman" w:hAnsi="Times New Roman" w:cs="Times New Roman"/>
          <w:i/>
        </w:rPr>
        <w:instrText xml:space="preserve"> STYLEREF 1 \s </w:instrText>
      </w:r>
      <w:r w:rsidRPr="00BE75D2">
        <w:rPr>
          <w:rFonts w:ascii="Times New Roman" w:hAnsi="Times New Roman" w:cs="Times New Roman"/>
          <w:i/>
        </w:rPr>
        <w:fldChar w:fldCharType="separate"/>
      </w:r>
      <w:r w:rsidRPr="00BE75D2">
        <w:rPr>
          <w:rFonts w:ascii="Times New Roman" w:hAnsi="Times New Roman" w:cs="Times New Roman"/>
          <w:i/>
        </w:rPr>
        <w:t>3</w:t>
      </w:r>
      <w:r w:rsidRPr="00BE75D2">
        <w:rPr>
          <w:rFonts w:ascii="Times New Roman" w:hAnsi="Times New Roman" w:cs="Times New Roman"/>
          <w:i/>
        </w:rPr>
        <w:fldChar w:fldCharType="end"/>
      </w:r>
      <w:r w:rsidRPr="00BE75D2">
        <w:rPr>
          <w:rFonts w:ascii="Times New Roman" w:hAnsi="Times New Roman" w:cs="Times New Roman"/>
          <w:i/>
        </w:rPr>
        <w:t>.</w:t>
      </w:r>
      <w:r w:rsidRPr="00BE75D2">
        <w:rPr>
          <w:rFonts w:ascii="Times New Roman" w:hAnsi="Times New Roman" w:cs="Times New Roman"/>
          <w:i/>
        </w:rPr>
        <w:fldChar w:fldCharType="begin"/>
      </w:r>
      <w:r w:rsidRPr="00BE75D2">
        <w:rPr>
          <w:rFonts w:ascii="Times New Roman" w:hAnsi="Times New Roman" w:cs="Times New Roman"/>
          <w:i/>
        </w:rPr>
        <w:instrText xml:space="preserve"> SEQ Hình \* ARABIC \s 1 </w:instrText>
      </w:r>
      <w:r w:rsidRPr="00BE75D2">
        <w:rPr>
          <w:rFonts w:ascii="Times New Roman" w:hAnsi="Times New Roman" w:cs="Times New Roman"/>
          <w:i/>
        </w:rPr>
        <w:fldChar w:fldCharType="separate"/>
      </w:r>
      <w:r w:rsidRPr="00BE75D2">
        <w:rPr>
          <w:rFonts w:ascii="Times New Roman" w:hAnsi="Times New Roman" w:cs="Times New Roman"/>
          <w:i/>
        </w:rPr>
        <w:t>1</w:t>
      </w:r>
      <w:r w:rsidRPr="00BE75D2">
        <w:rPr>
          <w:rFonts w:ascii="Times New Roman" w:hAnsi="Times New Roman" w:cs="Times New Roman"/>
          <w:i/>
        </w:rPr>
        <w:fldChar w:fldCharType="end"/>
      </w:r>
      <w:r w:rsidRPr="00BE75D2">
        <w:rPr>
          <w:rFonts w:ascii="Times New Roman" w:hAnsi="Times New Roman" w:cs="Times New Roman"/>
          <w:i/>
        </w:rPr>
        <w:t xml:space="preserve">: </w:t>
      </w:r>
      <w:bookmarkEnd w:id="5"/>
      <w:r w:rsidRPr="00BE75D2">
        <w:rPr>
          <w:rFonts w:ascii="Times New Roman" w:hAnsi="Times New Roman" w:cs="Times New Roman"/>
          <w:i/>
        </w:rPr>
        <w:t>Comparison of SEM images of synthesized adsorbent from different materials</w:t>
      </w:r>
    </w:p>
    <w:p w14:paraId="0071B9E2" w14:textId="77777777" w:rsidR="00933F66" w:rsidRPr="00BE75D2" w:rsidRDefault="00933F66" w:rsidP="00933F66">
      <w:pPr>
        <w:autoSpaceDE w:val="0"/>
        <w:autoSpaceDN w:val="0"/>
        <w:adjustRightInd w:val="0"/>
        <w:spacing w:after="0" w:line="240" w:lineRule="auto"/>
        <w:jc w:val="both"/>
        <w:rPr>
          <w:rFonts w:ascii="Times New Roman" w:hAnsi="Times New Roman" w:cs="Times New Roman"/>
        </w:rPr>
      </w:pPr>
      <w:r w:rsidRPr="00BE75D2">
        <w:rPr>
          <w:rFonts w:ascii="Times New Roman" w:hAnsi="Times New Roman" w:cs="Times New Roman"/>
        </w:rPr>
        <w:t>The X-ray diffraction pattern of adsorbent materials</w:t>
      </w:r>
    </w:p>
    <w:p w14:paraId="25F4BDE3" w14:textId="33B4CED6" w:rsidR="00933F66" w:rsidRPr="00BE75D2" w:rsidRDefault="00933F66" w:rsidP="00933F66">
      <w:pPr>
        <w:autoSpaceDE w:val="0"/>
        <w:autoSpaceDN w:val="0"/>
        <w:adjustRightInd w:val="0"/>
        <w:spacing w:after="0" w:line="240" w:lineRule="auto"/>
        <w:jc w:val="both"/>
        <w:rPr>
          <w:rFonts w:ascii="Times New Roman" w:hAnsi="Times New Roman" w:cs="Times New Roman"/>
        </w:rPr>
      </w:pPr>
      <w:r w:rsidRPr="00BE75D2">
        <w:rPr>
          <w:rFonts w:ascii="Times New Roman" w:hAnsi="Times New Roman" w:cs="Times New Roman"/>
        </w:rPr>
        <w:t>The results of the X-ray diffraction of the materials show that the peak formation of the Quartz (SiO</w:t>
      </w:r>
      <w:r w:rsidRPr="00E37B04">
        <w:rPr>
          <w:rFonts w:ascii="Times New Roman" w:hAnsi="Times New Roman"/>
          <w:vertAlign w:val="subscript"/>
        </w:rPr>
        <w:t>2</w:t>
      </w:r>
      <w:r w:rsidRPr="00BE75D2">
        <w:rPr>
          <w:rFonts w:ascii="Times New Roman" w:hAnsi="Times New Roman" w:cs="Times New Roman"/>
        </w:rPr>
        <w:t>), Hematite (Fe</w:t>
      </w:r>
      <w:r w:rsidRPr="00E37B04">
        <w:rPr>
          <w:rFonts w:ascii="Times New Roman" w:hAnsi="Times New Roman"/>
          <w:vertAlign w:val="subscript"/>
        </w:rPr>
        <w:t>2</w:t>
      </w:r>
      <w:r w:rsidRPr="00BE75D2">
        <w:rPr>
          <w:rFonts w:ascii="Times New Roman" w:hAnsi="Times New Roman" w:cs="Times New Roman"/>
        </w:rPr>
        <w:t>O</w:t>
      </w:r>
      <w:r w:rsidRPr="00E37B04">
        <w:rPr>
          <w:rFonts w:ascii="Times New Roman" w:hAnsi="Times New Roman"/>
          <w:vertAlign w:val="subscript"/>
        </w:rPr>
        <w:t>3</w:t>
      </w:r>
      <w:r w:rsidRPr="00BE75D2">
        <w:rPr>
          <w:rFonts w:ascii="Times New Roman" w:hAnsi="Times New Roman" w:cs="Times New Roman"/>
        </w:rPr>
        <w:t>), Maghemite (γ - Fe</w:t>
      </w:r>
      <w:r w:rsidRPr="00E37B04">
        <w:rPr>
          <w:rFonts w:ascii="Times New Roman" w:hAnsi="Times New Roman"/>
          <w:vertAlign w:val="subscript"/>
        </w:rPr>
        <w:t>2</w:t>
      </w:r>
      <w:r w:rsidRPr="00BE75D2">
        <w:rPr>
          <w:rFonts w:ascii="Times New Roman" w:hAnsi="Times New Roman" w:cs="Times New Roman"/>
        </w:rPr>
        <w:t>O</w:t>
      </w:r>
      <w:r w:rsidRPr="00E37B04">
        <w:rPr>
          <w:rFonts w:ascii="Times New Roman" w:hAnsi="Times New Roman"/>
          <w:vertAlign w:val="subscript"/>
        </w:rPr>
        <w:t>3</w:t>
      </w:r>
      <w:r w:rsidRPr="00BE75D2">
        <w:rPr>
          <w:rFonts w:ascii="Times New Roman" w:hAnsi="Times New Roman" w:cs="Times New Roman"/>
        </w:rPr>
        <w:t xml:space="preserve">) here is obvious, but remains impure. The highest accuracy of the Quartz </w:t>
      </w:r>
      <w:r w:rsidR="00BE75D2" w:rsidRPr="00BE75D2">
        <w:rPr>
          <w:rFonts w:ascii="Times New Roman" w:hAnsi="Times New Roman" w:cs="Times New Roman"/>
        </w:rPr>
        <w:t>H1</w:t>
      </w:r>
      <w:r w:rsidR="004F38BE">
        <w:rPr>
          <w:rFonts w:ascii="Times New Roman" w:hAnsi="Times New Roman" w:cs="Times New Roman"/>
        </w:rPr>
        <w:t xml:space="preserve"> of</w:t>
      </w:r>
      <w:r w:rsidRPr="00BE75D2">
        <w:rPr>
          <w:rFonts w:ascii="Times New Roman" w:hAnsi="Times New Roman" w:cs="Times New Roman"/>
        </w:rPr>
        <w:t xml:space="preserve"> 55.08%, </w:t>
      </w:r>
      <w:r w:rsidR="004F38BE">
        <w:rPr>
          <w:rFonts w:ascii="Times New Roman" w:hAnsi="Times New Roman" w:cs="Times New Roman"/>
        </w:rPr>
        <w:t xml:space="preserve">and </w:t>
      </w:r>
      <w:r w:rsidRPr="00BE75D2">
        <w:rPr>
          <w:rFonts w:ascii="Times New Roman" w:hAnsi="Times New Roman" w:cs="Times New Roman"/>
        </w:rPr>
        <w:t>Hematite</w:t>
      </w:r>
      <w:r w:rsidR="004F38BE">
        <w:rPr>
          <w:rFonts w:ascii="Times New Roman" w:hAnsi="Times New Roman" w:cs="Times New Roman"/>
        </w:rPr>
        <w:t>,</w:t>
      </w:r>
      <w:r w:rsidRPr="00BE75D2">
        <w:rPr>
          <w:rFonts w:ascii="Times New Roman" w:hAnsi="Times New Roman" w:cs="Times New Roman"/>
        </w:rPr>
        <w:t xml:space="preserve"> Maghemite have the accuracy of 39.67% and 18.91%, respectively. The </w:t>
      </w:r>
      <w:r w:rsidR="00BE75D2" w:rsidRPr="00BE75D2">
        <w:rPr>
          <w:rFonts w:ascii="Times New Roman" w:hAnsi="Times New Roman" w:cs="Times New Roman"/>
        </w:rPr>
        <w:t>O1</w:t>
      </w:r>
      <w:r w:rsidRPr="00BE75D2">
        <w:rPr>
          <w:rFonts w:ascii="Times New Roman" w:hAnsi="Times New Roman" w:cs="Times New Roman"/>
        </w:rPr>
        <w:t xml:space="preserve"> has a Quartz accuracy increase of 98.03% and Meghamite</w:t>
      </w:r>
      <w:r w:rsidR="004F38BE">
        <w:rPr>
          <w:rFonts w:ascii="Times New Roman" w:hAnsi="Times New Roman" w:cs="Times New Roman"/>
        </w:rPr>
        <w:t xml:space="preserve"> of</w:t>
      </w:r>
      <w:r w:rsidRPr="00BE75D2">
        <w:rPr>
          <w:rFonts w:ascii="Times New Roman" w:hAnsi="Times New Roman" w:cs="Times New Roman"/>
        </w:rPr>
        <w:t xml:space="preserve"> 31.48% higher than that of the </w:t>
      </w:r>
      <w:r w:rsidR="00BE75D2" w:rsidRPr="00BE75D2">
        <w:rPr>
          <w:rFonts w:ascii="Times New Roman" w:hAnsi="Times New Roman" w:cs="Times New Roman"/>
        </w:rPr>
        <w:t>H1</w:t>
      </w:r>
      <w:r w:rsidRPr="00BE75D2">
        <w:rPr>
          <w:rFonts w:ascii="Times New Roman" w:hAnsi="Times New Roman" w:cs="Times New Roman"/>
        </w:rPr>
        <w:t xml:space="preserve"> material.</w:t>
      </w:r>
    </w:p>
    <w:p w14:paraId="39257C71" w14:textId="0A8BA178" w:rsidR="00933F66" w:rsidRPr="00BE75D2" w:rsidRDefault="00933F66" w:rsidP="00933F66">
      <w:pPr>
        <w:autoSpaceDE w:val="0"/>
        <w:autoSpaceDN w:val="0"/>
        <w:adjustRightInd w:val="0"/>
        <w:spacing w:after="0" w:line="240" w:lineRule="auto"/>
        <w:jc w:val="both"/>
        <w:rPr>
          <w:rFonts w:ascii="Times New Roman" w:hAnsi="Times New Roman" w:cs="Times New Roman"/>
        </w:rPr>
      </w:pPr>
      <w:r w:rsidRPr="00BE75D2">
        <w:rPr>
          <w:rFonts w:ascii="Times New Roman" w:hAnsi="Times New Roman" w:cs="Times New Roman"/>
        </w:rPr>
        <w:t xml:space="preserve">The results of analysis and activation of the material samples have the conversion from iron oxide to Maghemite, the accuracy of Hemaite is almost the same. However, the </w:t>
      </w:r>
      <w:r w:rsidR="00BE75D2" w:rsidRPr="00BE75D2">
        <w:rPr>
          <w:rFonts w:ascii="Times New Roman" w:hAnsi="Times New Roman" w:cs="Times New Roman"/>
        </w:rPr>
        <w:t>O1</w:t>
      </w:r>
      <w:r w:rsidRPr="00BE75D2">
        <w:rPr>
          <w:rFonts w:ascii="Times New Roman" w:hAnsi="Times New Roman" w:cs="Times New Roman"/>
        </w:rPr>
        <w:t xml:space="preserve"> Quartz and Maghemite materials have increased precision, Quartz as a binder and high Maghemite are also an advantage for arsenic adsorption.</w:t>
      </w:r>
    </w:p>
    <w:p w14:paraId="6E23CB42" w14:textId="77777777" w:rsidR="00933F66" w:rsidRPr="009549C9" w:rsidRDefault="00933F66" w:rsidP="00933F66">
      <w:pPr>
        <w:autoSpaceDE w:val="0"/>
        <w:autoSpaceDN w:val="0"/>
        <w:adjustRightInd w:val="0"/>
        <w:spacing w:after="0" w:line="240" w:lineRule="auto"/>
        <w:jc w:val="both"/>
      </w:pPr>
      <w:r w:rsidRPr="009549C9">
        <w:rPr>
          <w:lang w:val="en-US"/>
        </w:rPr>
        <w:lastRenderedPageBreak/>
        <w:drawing>
          <wp:anchor distT="0" distB="0" distL="114300" distR="114300" simplePos="0" relativeHeight="251654144" behindDoc="0" locked="0" layoutInCell="1" allowOverlap="1" wp14:anchorId="203DBAB2" wp14:editId="7B30119B">
            <wp:simplePos x="0" y="0"/>
            <wp:positionH relativeFrom="column">
              <wp:align>left</wp:align>
            </wp:positionH>
            <wp:positionV relativeFrom="paragraph">
              <wp:posOffset>265043</wp:posOffset>
            </wp:positionV>
            <wp:extent cx="2514600" cy="21653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216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49C9">
        <w:rPr>
          <w:lang w:val="en-US"/>
        </w:rPr>
        <mc:AlternateContent>
          <mc:Choice Requires="wps">
            <w:drawing>
              <wp:anchor distT="45720" distB="45720" distL="114300" distR="114300" simplePos="0" relativeHeight="251660288" behindDoc="0" locked="0" layoutInCell="1" allowOverlap="1" wp14:anchorId="7E206A6E" wp14:editId="3C9FF938">
                <wp:simplePos x="0" y="0"/>
                <wp:positionH relativeFrom="column">
                  <wp:posOffset>2010106</wp:posOffset>
                </wp:positionH>
                <wp:positionV relativeFrom="paragraph">
                  <wp:posOffset>360707</wp:posOffset>
                </wp:positionV>
                <wp:extent cx="357505" cy="421005"/>
                <wp:effectExtent l="0" t="0" r="444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21005"/>
                        </a:xfrm>
                        <a:prstGeom prst="rect">
                          <a:avLst/>
                        </a:prstGeom>
                        <a:solidFill>
                          <a:srgbClr val="FFFFFF"/>
                        </a:solidFill>
                        <a:ln w="9525">
                          <a:noFill/>
                          <a:miter lim="800000"/>
                          <a:headEnd/>
                          <a:tailEnd/>
                        </a:ln>
                      </wps:spPr>
                      <wps:txbx>
                        <w:txbxContent>
                          <w:p w14:paraId="3CEB3ADB" w14:textId="77777777" w:rsidR="00933F66" w:rsidRPr="000A237C" w:rsidRDefault="00933F66" w:rsidP="00933F66">
                            <w:pPr>
                              <w:rPr>
                                <w:b/>
                                <w:color w:val="FF0000"/>
                              </w:rPr>
                            </w:pPr>
                            <w:r>
                              <w:rPr>
                                <w:b/>
                                <w:color w:val="FF000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8.3pt;margin-top:28.4pt;width:28.15pt;height:3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" stroked="f">
                <v:textbox>
                  <w:txbxContent>
                    <w:p w14:paraId="3CEB3ADB" w14:textId="77777777" w:rsidR="00933F66" w:rsidRPr="000A237C" w:rsidRDefault="00933F66" w:rsidP="00933F66">
                      <w:pPr>
                        <w:rPr>
                          <w:b/>
                          <w:color w:val="FF0000"/>
                        </w:rPr>
                      </w:pPr>
                      <w:r>
                        <w:rPr>
                          <w:b/>
                          <w:color w:val="FF0000"/>
                        </w:rPr>
                        <w:t>a)</w:t>
                      </w:r>
                    </w:p>
                  </w:txbxContent>
                </v:textbox>
                <w10:wrap type="square"/>
              </v:shape>
            </w:pict>
          </mc:Fallback>
        </mc:AlternateContent>
      </w:r>
      <w:r w:rsidRPr="009549C9">
        <w:rPr>
          <w:lang w:val="en-US"/>
        </w:rPr>
        <mc:AlternateContent>
          <mc:Choice Requires="wps">
            <w:drawing>
              <wp:anchor distT="0" distB="0" distL="114300" distR="114300" simplePos="0" relativeHeight="251661312" behindDoc="0" locked="0" layoutInCell="1" allowOverlap="1" wp14:anchorId="6028AB8A" wp14:editId="1349B0F1">
                <wp:simplePos x="0" y="0"/>
                <wp:positionH relativeFrom="column">
                  <wp:posOffset>1994480</wp:posOffset>
                </wp:positionH>
                <wp:positionV relativeFrom="paragraph">
                  <wp:posOffset>2450796</wp:posOffset>
                </wp:positionV>
                <wp:extent cx="461175" cy="373712"/>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61175" cy="373712"/>
                        </a:xfrm>
                        <a:prstGeom prst="rect">
                          <a:avLst/>
                        </a:prstGeom>
                        <a:solidFill>
                          <a:schemeClr val="lt1"/>
                        </a:solidFill>
                        <a:ln w="6350">
                          <a:noFill/>
                        </a:ln>
                      </wps:spPr>
                      <wps:txbx>
                        <w:txbxContent>
                          <w:p w14:paraId="0330CAEB" w14:textId="77777777" w:rsidR="00933F66" w:rsidRPr="000A237C" w:rsidRDefault="00933F66" w:rsidP="00933F66">
                            <w:pPr>
                              <w:rPr>
                                <w:b/>
                                <w:color w:val="FF0000"/>
                              </w:rPr>
                            </w:pPr>
                            <w:r>
                              <w:rPr>
                                <w:b/>
                                <w:color w:val="FF000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left:0;text-align:left;margin-left:157.05pt;margin-top:193pt;width:36.3pt;height:2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" fillcolor="white [3201]" stroked="f" strokeweight=".5pt">
                <v:textbox>
                  <w:txbxContent>
                    <w:p w14:paraId="0330CAEB" w14:textId="77777777" w:rsidR="00933F66" w:rsidRPr="000A237C" w:rsidRDefault="00933F66" w:rsidP="00933F66">
                      <w:pPr>
                        <w:rPr>
                          <w:b/>
                          <w:color w:val="FF0000"/>
                        </w:rPr>
                      </w:pPr>
                      <w:r>
                        <w:rPr>
                          <w:b/>
                          <w:color w:val="FF0000"/>
                        </w:rPr>
                        <w:t>b)</w:t>
                      </w:r>
                    </w:p>
                  </w:txbxContent>
                </v:textbox>
              </v:shape>
            </w:pict>
          </mc:Fallback>
        </mc:AlternateContent>
      </w:r>
      <w:r w:rsidRPr="009549C9">
        <w:rPr>
          <w:lang w:val="en-US"/>
        </w:rPr>
        <w:drawing>
          <wp:anchor distT="0" distB="0" distL="114300" distR="114300" simplePos="0" relativeHeight="251659264" behindDoc="0" locked="0" layoutInCell="1" allowOverlap="1" wp14:anchorId="0D15BEEF" wp14:editId="597660DF">
            <wp:simplePos x="0" y="0"/>
            <wp:positionH relativeFrom="column">
              <wp:align>left</wp:align>
            </wp:positionH>
            <wp:positionV relativeFrom="paragraph">
              <wp:posOffset>2444115</wp:posOffset>
            </wp:positionV>
            <wp:extent cx="2495550" cy="174625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555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39A127" w14:textId="77777777" w:rsidR="00933F66" w:rsidRPr="00BE75D2" w:rsidRDefault="00933F66" w:rsidP="00BE75D2">
      <w:pPr>
        <w:spacing w:after="120" w:line="240" w:lineRule="auto"/>
        <w:jc w:val="both"/>
        <w:rPr>
          <w:rFonts w:ascii="Times New Roman" w:hAnsi="Times New Roman" w:cs="Times New Roman"/>
          <w:i/>
        </w:rPr>
      </w:pPr>
      <w:bookmarkStart w:id="6" w:name="_Toc487504430"/>
      <w:r w:rsidRPr="00BE75D2">
        <w:rPr>
          <w:rFonts w:ascii="Times New Roman" w:hAnsi="Times New Roman" w:cs="Times New Roman"/>
          <w:i/>
        </w:rPr>
        <w:t xml:space="preserve">Figure </w:t>
      </w:r>
      <w:r w:rsidRPr="00BE75D2">
        <w:rPr>
          <w:rFonts w:ascii="Times New Roman" w:hAnsi="Times New Roman" w:cs="Times New Roman"/>
          <w:i/>
        </w:rPr>
        <w:fldChar w:fldCharType="begin"/>
      </w:r>
      <w:r w:rsidRPr="00BE75D2">
        <w:rPr>
          <w:rFonts w:ascii="Times New Roman" w:hAnsi="Times New Roman" w:cs="Times New Roman"/>
          <w:i/>
        </w:rPr>
        <w:instrText xml:space="preserve"> STYLEREF 1 \s </w:instrText>
      </w:r>
      <w:r w:rsidRPr="00BE75D2">
        <w:rPr>
          <w:rFonts w:ascii="Times New Roman" w:hAnsi="Times New Roman" w:cs="Times New Roman"/>
          <w:i/>
        </w:rPr>
        <w:fldChar w:fldCharType="separate"/>
      </w:r>
      <w:r w:rsidRPr="00BE75D2">
        <w:rPr>
          <w:rFonts w:ascii="Times New Roman" w:hAnsi="Times New Roman" w:cs="Times New Roman"/>
          <w:i/>
        </w:rPr>
        <w:t>3</w:t>
      </w:r>
      <w:r w:rsidRPr="00BE75D2">
        <w:rPr>
          <w:rFonts w:ascii="Times New Roman" w:hAnsi="Times New Roman" w:cs="Times New Roman"/>
          <w:i/>
        </w:rPr>
        <w:fldChar w:fldCharType="end"/>
      </w:r>
      <w:r w:rsidRPr="00BE75D2">
        <w:rPr>
          <w:rFonts w:ascii="Times New Roman" w:hAnsi="Times New Roman" w:cs="Times New Roman"/>
          <w:i/>
        </w:rPr>
        <w:t xml:space="preserve">.2: </w:t>
      </w:r>
      <w:bookmarkEnd w:id="6"/>
      <w:r w:rsidRPr="00BE75D2">
        <w:rPr>
          <w:rFonts w:ascii="Times New Roman" w:hAnsi="Times New Roman" w:cs="Times New Roman"/>
          <w:i/>
        </w:rPr>
        <w:t>XRD pattern of synthesized adsorbent from different materials</w:t>
      </w:r>
    </w:p>
    <w:p w14:paraId="33E850E0" w14:textId="7FE13DE1" w:rsidR="00933F66" w:rsidRPr="00BE75D2" w:rsidRDefault="00BE75D2" w:rsidP="00BE75D2">
      <w:pPr>
        <w:spacing w:after="120" w:line="240" w:lineRule="auto"/>
        <w:jc w:val="both"/>
        <w:rPr>
          <w:rFonts w:ascii="Times New Roman" w:hAnsi="Times New Roman" w:cs="Times New Roman"/>
          <w:i/>
        </w:rPr>
      </w:pPr>
      <w:r w:rsidRPr="00BE75D2">
        <w:rPr>
          <w:rFonts w:ascii="Times New Roman" w:hAnsi="Times New Roman" w:cs="Times New Roman"/>
          <w:i/>
        </w:rPr>
        <w:t>O1</w:t>
      </w:r>
      <w:r w:rsidR="00933F66" w:rsidRPr="00BE75D2">
        <w:rPr>
          <w:rFonts w:ascii="Times New Roman" w:hAnsi="Times New Roman" w:cs="Times New Roman"/>
          <w:i/>
        </w:rPr>
        <w:t xml:space="preserve"> – adsorbent from ferric oxide</w:t>
      </w:r>
    </w:p>
    <w:p w14:paraId="72737704" w14:textId="4635781F" w:rsidR="00933F66" w:rsidRPr="00BE75D2" w:rsidRDefault="00BE75D2" w:rsidP="00BE75D2">
      <w:pPr>
        <w:spacing w:after="120" w:line="240" w:lineRule="auto"/>
        <w:jc w:val="both"/>
        <w:rPr>
          <w:rFonts w:ascii="Times New Roman" w:hAnsi="Times New Roman" w:cs="Times New Roman"/>
          <w:i/>
        </w:rPr>
      </w:pPr>
      <w:r w:rsidRPr="00BE75D2">
        <w:rPr>
          <w:rFonts w:ascii="Times New Roman" w:hAnsi="Times New Roman" w:cs="Times New Roman"/>
          <w:i/>
        </w:rPr>
        <w:t>H1</w:t>
      </w:r>
      <w:r w:rsidR="00933F66" w:rsidRPr="00BE75D2">
        <w:rPr>
          <w:rFonts w:ascii="Times New Roman" w:hAnsi="Times New Roman" w:cs="Times New Roman"/>
          <w:i/>
        </w:rPr>
        <w:t xml:space="preserve"> – adsorbent from ferric hydroxide</w:t>
      </w:r>
    </w:p>
    <w:p w14:paraId="52A9C5E5" w14:textId="52CEE9A9" w:rsidR="00933F66" w:rsidRPr="00BE75D2" w:rsidRDefault="000B14E5" w:rsidP="00BE75D2">
      <w:pPr>
        <w:widowControl w:val="0"/>
        <w:spacing w:before="240" w:after="0" w:line="240" w:lineRule="auto"/>
        <w:jc w:val="both"/>
        <w:rPr>
          <w:rFonts w:ascii="Times New Roman" w:hAnsi="Times New Roman" w:cs="Times New Roman"/>
          <w:b/>
          <w:i/>
        </w:rPr>
      </w:pPr>
      <w:r>
        <w:rPr>
          <w:rFonts w:ascii="Times New Roman" w:hAnsi="Times New Roman" w:cs="Times New Roman"/>
          <w:b/>
          <w:i/>
        </w:rPr>
        <w:t xml:space="preserve">b) </w:t>
      </w:r>
      <w:r w:rsidR="00933F66" w:rsidRPr="00BE75D2">
        <w:rPr>
          <w:rFonts w:ascii="Times New Roman" w:hAnsi="Times New Roman" w:cs="Times New Roman"/>
          <w:b/>
          <w:i/>
        </w:rPr>
        <w:t>Effect of pH</w:t>
      </w:r>
    </w:p>
    <w:p w14:paraId="5619BC2E" w14:textId="7EEFD312" w:rsidR="00933F66" w:rsidRPr="00BE75D2" w:rsidRDefault="00933F66" w:rsidP="00933F66">
      <w:pPr>
        <w:autoSpaceDE w:val="0"/>
        <w:autoSpaceDN w:val="0"/>
        <w:adjustRightInd w:val="0"/>
        <w:spacing w:after="0" w:line="240" w:lineRule="auto"/>
        <w:jc w:val="both"/>
        <w:rPr>
          <w:rFonts w:ascii="Times New Roman" w:hAnsi="Times New Roman" w:cs="Times New Roman"/>
        </w:rPr>
      </w:pPr>
      <w:r w:rsidRPr="00BE75D2">
        <w:rPr>
          <w:rFonts w:ascii="Times New Roman" w:hAnsi="Times New Roman" w:cs="Times New Roman"/>
        </w:rPr>
        <w:t xml:space="preserve">The correlation between the pH change of the adsorption solution and the efficiency of arsenic adsorption is shown in Figure 3.3. Preliminary studies carried out at the original pH mixtures (without acid or base addition) showed that there are variations in As adsorption on absorbent from ferric hydroxide and oxide at the pH range 2.3 – 7, the adsorption capacity increased rapidly in </w:t>
      </w:r>
      <w:r w:rsidR="00BE75D2" w:rsidRPr="00BE75D2">
        <w:rPr>
          <w:rFonts w:ascii="Times New Roman" w:hAnsi="Times New Roman" w:cs="Times New Roman"/>
        </w:rPr>
        <w:t>H1</w:t>
      </w:r>
      <w:r w:rsidRPr="00BE75D2">
        <w:rPr>
          <w:rFonts w:ascii="Times New Roman" w:hAnsi="Times New Roman" w:cs="Times New Roman"/>
        </w:rPr>
        <w:t xml:space="preserve">, </w:t>
      </w:r>
      <w:r w:rsidR="00BE75D2" w:rsidRPr="00BE75D2">
        <w:rPr>
          <w:rFonts w:ascii="Times New Roman" w:hAnsi="Times New Roman" w:cs="Times New Roman"/>
        </w:rPr>
        <w:t>O1</w:t>
      </w:r>
      <w:r w:rsidRPr="00BE75D2">
        <w:rPr>
          <w:rFonts w:ascii="Times New Roman" w:hAnsi="Times New Roman" w:cs="Times New Roman"/>
        </w:rPr>
        <w:t xml:space="preserve"> materials with the highest adsorption capacity: 0.04 mg As/g, high efficiency: 99.90% at optimum pH 6.81 of </w:t>
      </w:r>
      <w:r w:rsidR="00BE75D2" w:rsidRPr="00BE75D2">
        <w:rPr>
          <w:rFonts w:ascii="Times New Roman" w:hAnsi="Times New Roman" w:cs="Times New Roman"/>
        </w:rPr>
        <w:t>H1</w:t>
      </w:r>
      <w:r w:rsidRPr="00BE75D2">
        <w:rPr>
          <w:rFonts w:ascii="Times New Roman" w:hAnsi="Times New Roman" w:cs="Times New Roman"/>
        </w:rPr>
        <w:t xml:space="preserve"> material; </w:t>
      </w:r>
      <w:r w:rsidR="00BE75D2" w:rsidRPr="00BE75D2">
        <w:rPr>
          <w:rFonts w:ascii="Times New Roman" w:hAnsi="Times New Roman" w:cs="Times New Roman"/>
        </w:rPr>
        <w:t>O1</w:t>
      </w:r>
      <w:r w:rsidRPr="00BE75D2">
        <w:rPr>
          <w:rFonts w:ascii="Times New Roman" w:hAnsi="Times New Roman" w:cs="Times New Roman"/>
        </w:rPr>
        <w:t xml:space="preserve"> material has the lowest adsorption capacity with maximum adsorption capacity of 0.037 mg As / g, adsorption efficiency is 90.17%. At this pH, the adsorption capacity of </w:t>
      </w:r>
      <w:r w:rsidR="00BE75D2" w:rsidRPr="00BE75D2">
        <w:rPr>
          <w:rFonts w:ascii="Times New Roman" w:hAnsi="Times New Roman" w:cs="Times New Roman"/>
        </w:rPr>
        <w:t>O1</w:t>
      </w:r>
      <w:r w:rsidRPr="00BE75D2">
        <w:rPr>
          <w:rFonts w:ascii="Times New Roman" w:hAnsi="Times New Roman" w:cs="Times New Roman"/>
        </w:rPr>
        <w:t xml:space="preserve"> tend to increase slowly, the highest adsorption capacity is 0.039 mg As /g, adsorption efficiency is 93.50%.</w:t>
      </w:r>
    </w:p>
    <w:p w14:paraId="3E5FEAF0" w14:textId="6C60DCAA" w:rsidR="00933F66" w:rsidRPr="00BE75D2" w:rsidRDefault="00933F66" w:rsidP="00933F66">
      <w:pPr>
        <w:autoSpaceDE w:val="0"/>
        <w:autoSpaceDN w:val="0"/>
        <w:adjustRightInd w:val="0"/>
        <w:spacing w:after="0" w:line="240" w:lineRule="auto"/>
        <w:jc w:val="both"/>
        <w:rPr>
          <w:rFonts w:ascii="Times New Roman" w:hAnsi="Times New Roman" w:cs="Times New Roman"/>
        </w:rPr>
      </w:pPr>
      <w:r w:rsidRPr="0084115B">
        <w:rPr>
          <w:rFonts w:ascii="Times New Roman" w:hAnsi="Times New Roman"/>
        </w:rPr>
        <w:t>When pH is increased from neutral to alkaline medium in the pH range 7,5 – 12</w:t>
      </w:r>
      <w:r w:rsidR="0084115B" w:rsidRPr="0084115B">
        <w:rPr>
          <w:rFonts w:ascii="Times New Roman" w:hAnsi="Times New Roman" w:cs="Times New Roman"/>
        </w:rPr>
        <w:t xml:space="preserve">, </w:t>
      </w:r>
      <w:r w:rsidR="0084115B" w:rsidRPr="00981DED">
        <w:rPr>
          <w:rFonts w:ascii="Times New Roman" w:hAnsi="Times New Roman" w:cs="Times New Roman"/>
        </w:rPr>
        <w:t>t</w:t>
      </w:r>
      <w:r w:rsidRPr="00235023">
        <w:rPr>
          <w:rFonts w:ascii="Times New Roman" w:hAnsi="Times New Roman" w:cs="Times New Roman"/>
        </w:rPr>
        <w:t xml:space="preserve">he decrease in the adsorption yield was occurred, the </w:t>
      </w:r>
      <w:r w:rsidR="00BE75D2" w:rsidRPr="0084115B">
        <w:rPr>
          <w:rFonts w:ascii="Times New Roman" w:hAnsi="Times New Roman" w:cs="Times New Roman"/>
        </w:rPr>
        <w:t>O1</w:t>
      </w:r>
      <w:r w:rsidRPr="00BE75D2">
        <w:rPr>
          <w:rFonts w:ascii="Times New Roman" w:hAnsi="Times New Roman" w:cs="Times New Roman"/>
        </w:rPr>
        <w:t xml:space="preserve"> </w:t>
      </w:r>
      <w:r w:rsidRPr="00BE75D2">
        <w:rPr>
          <w:rFonts w:ascii="Times New Roman" w:hAnsi="Times New Roman" w:cs="Times New Roman"/>
        </w:rPr>
        <w:lastRenderedPageBreak/>
        <w:t xml:space="preserve">material tends to decrease quickly and the </w:t>
      </w:r>
      <w:r w:rsidR="00BE75D2" w:rsidRPr="00BE75D2">
        <w:rPr>
          <w:rFonts w:ascii="Times New Roman" w:hAnsi="Times New Roman" w:cs="Times New Roman"/>
        </w:rPr>
        <w:t>H1</w:t>
      </w:r>
      <w:r w:rsidRPr="00BE75D2">
        <w:rPr>
          <w:rFonts w:ascii="Times New Roman" w:hAnsi="Times New Roman" w:cs="Times New Roman"/>
        </w:rPr>
        <w:t xml:space="preserve"> decrease slightly with the lowest adsorption capacity at pH</w:t>
      </w:r>
      <w:r w:rsidR="000B14E5">
        <w:rPr>
          <w:rFonts w:ascii="Times New Roman" w:hAnsi="Times New Roman" w:cs="Times New Roman"/>
        </w:rPr>
        <w:t xml:space="preserve"> 11 ÷ 12 with only 0.0329 mg As/</w:t>
      </w:r>
      <w:r w:rsidRPr="00BE75D2">
        <w:rPr>
          <w:rFonts w:ascii="Times New Roman" w:hAnsi="Times New Roman" w:cs="Times New Roman"/>
        </w:rPr>
        <w:t>g, the adsorption efficiency was low at 80.39%.</w:t>
      </w:r>
    </w:p>
    <w:p w14:paraId="00C4C82B" w14:textId="77777777" w:rsidR="00933F66" w:rsidRPr="009549C9" w:rsidRDefault="00933F66" w:rsidP="00933F66">
      <w:pPr>
        <w:autoSpaceDE w:val="0"/>
        <w:autoSpaceDN w:val="0"/>
        <w:adjustRightInd w:val="0"/>
        <w:spacing w:after="0" w:line="240" w:lineRule="auto"/>
        <w:jc w:val="both"/>
      </w:pPr>
      <w:r w:rsidRPr="009549C9">
        <w:rPr>
          <w:lang w:val="en-US"/>
        </w:rPr>
        <w:drawing>
          <wp:inline distT="0" distB="0" distL="0" distR="0" wp14:anchorId="42F0B16E" wp14:editId="26D3B310">
            <wp:extent cx="2655570" cy="1782445"/>
            <wp:effectExtent l="0" t="0" r="11430" b="825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3FB7F8" w14:textId="77777777" w:rsidR="00933F66" w:rsidRPr="000B14E5" w:rsidRDefault="00933F66" w:rsidP="000B14E5">
      <w:pPr>
        <w:spacing w:after="120" w:line="240" w:lineRule="auto"/>
        <w:jc w:val="both"/>
        <w:rPr>
          <w:rFonts w:ascii="Times New Roman" w:hAnsi="Times New Roman" w:cs="Times New Roman"/>
          <w:i/>
        </w:rPr>
      </w:pPr>
      <w:bookmarkStart w:id="7" w:name="_Toc487504431"/>
      <w:r w:rsidRPr="000B14E5">
        <w:rPr>
          <w:rFonts w:ascii="Times New Roman" w:hAnsi="Times New Roman" w:cs="Times New Roman"/>
          <w:i/>
        </w:rPr>
        <w:t xml:space="preserve">Figure </w:t>
      </w:r>
      <w:r w:rsidRPr="000B14E5">
        <w:rPr>
          <w:rFonts w:ascii="Times New Roman" w:hAnsi="Times New Roman" w:cs="Times New Roman"/>
          <w:i/>
        </w:rPr>
        <w:fldChar w:fldCharType="begin"/>
      </w:r>
      <w:r w:rsidRPr="000B14E5">
        <w:rPr>
          <w:rFonts w:ascii="Times New Roman" w:hAnsi="Times New Roman" w:cs="Times New Roman"/>
          <w:i/>
        </w:rPr>
        <w:instrText xml:space="preserve"> STYLEREF 1 \s </w:instrText>
      </w:r>
      <w:r w:rsidRPr="000B14E5">
        <w:rPr>
          <w:rFonts w:ascii="Times New Roman" w:hAnsi="Times New Roman" w:cs="Times New Roman"/>
          <w:i/>
        </w:rPr>
        <w:fldChar w:fldCharType="separate"/>
      </w:r>
      <w:r w:rsidRPr="000B14E5">
        <w:rPr>
          <w:rFonts w:ascii="Times New Roman" w:hAnsi="Times New Roman" w:cs="Times New Roman"/>
          <w:i/>
        </w:rPr>
        <w:t>3</w:t>
      </w:r>
      <w:r w:rsidRPr="000B14E5">
        <w:rPr>
          <w:rFonts w:ascii="Times New Roman" w:hAnsi="Times New Roman" w:cs="Times New Roman"/>
          <w:i/>
        </w:rPr>
        <w:fldChar w:fldCharType="end"/>
      </w:r>
      <w:r w:rsidRPr="000B14E5">
        <w:rPr>
          <w:rFonts w:ascii="Times New Roman" w:hAnsi="Times New Roman" w:cs="Times New Roman"/>
          <w:i/>
        </w:rPr>
        <w:t xml:space="preserve">.3: </w:t>
      </w:r>
      <w:bookmarkEnd w:id="7"/>
      <w:r w:rsidRPr="000B14E5">
        <w:rPr>
          <w:rFonts w:ascii="Times New Roman" w:hAnsi="Times New Roman" w:cs="Times New Roman"/>
          <w:i/>
        </w:rPr>
        <w:t>Effect of pH on adsorption of As by synthesized adsorbent from different materials</w:t>
      </w:r>
    </w:p>
    <w:p w14:paraId="5F816E39" w14:textId="7E003261" w:rsidR="00933F66" w:rsidRPr="000B14E5" w:rsidRDefault="00BE75D2" w:rsidP="000B14E5">
      <w:pPr>
        <w:spacing w:after="120" w:line="240" w:lineRule="auto"/>
        <w:jc w:val="both"/>
        <w:rPr>
          <w:rFonts w:ascii="Times New Roman" w:hAnsi="Times New Roman" w:cs="Times New Roman"/>
          <w:i/>
        </w:rPr>
      </w:pPr>
      <w:r w:rsidRPr="000B14E5">
        <w:rPr>
          <w:rFonts w:ascii="Times New Roman" w:hAnsi="Times New Roman" w:cs="Times New Roman"/>
          <w:i/>
        </w:rPr>
        <w:t>O1</w:t>
      </w:r>
      <w:r w:rsidR="00933F66" w:rsidRPr="000B14E5">
        <w:rPr>
          <w:rFonts w:ascii="Times New Roman" w:hAnsi="Times New Roman" w:cs="Times New Roman"/>
          <w:i/>
        </w:rPr>
        <w:t xml:space="preserve"> – adsorbent from ferric oxide</w:t>
      </w:r>
    </w:p>
    <w:p w14:paraId="036E70D7" w14:textId="0D2AC21C" w:rsidR="00933F66" w:rsidRPr="000B14E5" w:rsidRDefault="00BE75D2" w:rsidP="000B14E5">
      <w:pPr>
        <w:spacing w:after="120" w:line="240" w:lineRule="auto"/>
        <w:jc w:val="both"/>
        <w:rPr>
          <w:rFonts w:ascii="Times New Roman" w:hAnsi="Times New Roman" w:cs="Times New Roman"/>
          <w:i/>
        </w:rPr>
      </w:pPr>
      <w:r w:rsidRPr="000B14E5">
        <w:rPr>
          <w:rFonts w:ascii="Times New Roman" w:hAnsi="Times New Roman" w:cs="Times New Roman"/>
          <w:i/>
        </w:rPr>
        <w:t>H1</w:t>
      </w:r>
      <w:r w:rsidR="00933F66" w:rsidRPr="000B14E5">
        <w:rPr>
          <w:rFonts w:ascii="Times New Roman" w:hAnsi="Times New Roman" w:cs="Times New Roman"/>
          <w:i/>
        </w:rPr>
        <w:t xml:space="preserve"> – adsorbent from ferric hydroxide</w:t>
      </w:r>
    </w:p>
    <w:p w14:paraId="3EEBA818" w14:textId="37467170" w:rsidR="00933F66" w:rsidRPr="000B14E5" w:rsidRDefault="00933F66" w:rsidP="000B14E5">
      <w:pPr>
        <w:autoSpaceDE w:val="0"/>
        <w:autoSpaceDN w:val="0"/>
        <w:adjustRightInd w:val="0"/>
        <w:spacing w:after="0" w:line="240" w:lineRule="auto"/>
        <w:jc w:val="both"/>
        <w:rPr>
          <w:rFonts w:ascii="Times New Roman" w:hAnsi="Times New Roman" w:cs="Times New Roman"/>
        </w:rPr>
      </w:pPr>
      <w:r w:rsidRPr="000B14E5">
        <w:rPr>
          <w:rFonts w:ascii="Times New Roman" w:hAnsi="Times New Roman" w:cs="Times New Roman"/>
        </w:rPr>
        <w:t>In a study carried out at comparable conditions with the present study, it has been reported the results that the optimum pH for the adsorbent material of the materials was found to be in the range of 5</w:t>
      </w:r>
      <w:r w:rsidR="004F38BE">
        <w:rPr>
          <w:rFonts w:ascii="Times New Roman" w:hAnsi="Times New Roman" w:cs="Times New Roman"/>
        </w:rPr>
        <w:t xml:space="preserve"> ÷ </w:t>
      </w:r>
      <w:r w:rsidRPr="000B14E5">
        <w:rPr>
          <w:rFonts w:ascii="Times New Roman" w:hAnsi="Times New Roman" w:cs="Times New Roman"/>
        </w:rPr>
        <w:t>8. pH</w:t>
      </w:r>
      <w:r w:rsidR="004F38BE">
        <w:rPr>
          <w:rFonts w:ascii="Times New Roman" w:hAnsi="Times New Roman" w:cs="Times New Roman"/>
        </w:rPr>
        <w:t xml:space="preserve"> </w:t>
      </w:r>
      <w:r w:rsidRPr="000B14E5">
        <w:rPr>
          <w:rFonts w:ascii="Times New Roman" w:hAnsi="Times New Roman" w:cs="Times New Roman"/>
        </w:rPr>
        <w:t>&gt; 8, the possibility of material adsorption decreases. Compared to other results of the research group, other As absorbable materials such as kiln (optimum pH in the range of 4</w:t>
      </w:r>
      <w:r w:rsidR="004F38BE">
        <w:rPr>
          <w:rFonts w:ascii="Times New Roman" w:hAnsi="Times New Roman" w:cs="Times New Roman"/>
        </w:rPr>
        <w:t xml:space="preserve"> ÷ </w:t>
      </w:r>
      <w:r w:rsidRPr="000B14E5">
        <w:rPr>
          <w:rFonts w:ascii="Times New Roman" w:hAnsi="Times New Roman" w:cs="Times New Roman"/>
        </w:rPr>
        <w:t xml:space="preserve">6), bentonite red mud and red kaolin modified (optimum pH) about 4.2 to 6.5), showed that the optimum pH range of the modified materials in this study is the largest. Typically, the pH of groundwater is 6.0 to 8.5, so material </w:t>
      </w:r>
      <w:r w:rsidR="00BE75D2" w:rsidRPr="000B14E5">
        <w:rPr>
          <w:rFonts w:ascii="Times New Roman" w:hAnsi="Times New Roman" w:cs="Times New Roman"/>
        </w:rPr>
        <w:t>H1</w:t>
      </w:r>
      <w:r w:rsidRPr="000B14E5">
        <w:rPr>
          <w:rFonts w:ascii="Times New Roman" w:hAnsi="Times New Roman" w:cs="Times New Roman"/>
        </w:rPr>
        <w:t xml:space="preserve">, </w:t>
      </w:r>
      <w:r w:rsidR="00BE75D2" w:rsidRPr="000B14E5">
        <w:rPr>
          <w:rFonts w:ascii="Times New Roman" w:hAnsi="Times New Roman" w:cs="Times New Roman"/>
        </w:rPr>
        <w:t>O1</w:t>
      </w:r>
      <w:r w:rsidRPr="000B14E5">
        <w:rPr>
          <w:rFonts w:ascii="Times New Roman" w:hAnsi="Times New Roman" w:cs="Times New Roman"/>
        </w:rPr>
        <w:t xml:space="preserve"> have optimum pH range suitable for removal of arsenic in groundwater.</w:t>
      </w:r>
    </w:p>
    <w:p w14:paraId="719C7F33" w14:textId="634DB576" w:rsidR="00933F66" w:rsidRPr="000B14E5" w:rsidRDefault="000B14E5" w:rsidP="000B14E5">
      <w:pPr>
        <w:widowControl w:val="0"/>
        <w:spacing w:before="240" w:after="0" w:line="240" w:lineRule="auto"/>
        <w:jc w:val="both"/>
        <w:rPr>
          <w:rFonts w:ascii="Times New Roman" w:hAnsi="Times New Roman" w:cs="Times New Roman"/>
          <w:b/>
          <w:i/>
        </w:rPr>
      </w:pPr>
      <w:r>
        <w:rPr>
          <w:rFonts w:ascii="Times New Roman" w:hAnsi="Times New Roman" w:cs="Times New Roman"/>
          <w:b/>
          <w:i/>
        </w:rPr>
        <w:t xml:space="preserve">c) </w:t>
      </w:r>
      <w:r w:rsidR="00933F66" w:rsidRPr="000B14E5">
        <w:rPr>
          <w:rFonts w:ascii="Times New Roman" w:hAnsi="Times New Roman" w:cs="Times New Roman"/>
          <w:b/>
          <w:i/>
        </w:rPr>
        <w:t>Effect of particle size on the removal of arsenic</w:t>
      </w:r>
    </w:p>
    <w:p w14:paraId="1BC8C99B" w14:textId="12B9DB99" w:rsidR="00933F66" w:rsidRPr="000B14E5" w:rsidRDefault="00933F66" w:rsidP="00933F66">
      <w:pPr>
        <w:autoSpaceDE w:val="0"/>
        <w:autoSpaceDN w:val="0"/>
        <w:adjustRightInd w:val="0"/>
        <w:spacing w:after="0" w:line="240" w:lineRule="auto"/>
        <w:jc w:val="both"/>
        <w:rPr>
          <w:rFonts w:ascii="Times New Roman" w:hAnsi="Times New Roman" w:cs="Times New Roman"/>
        </w:rPr>
      </w:pPr>
      <w:r w:rsidRPr="000B14E5">
        <w:rPr>
          <w:rFonts w:ascii="Times New Roman" w:hAnsi="Times New Roman" w:cs="Times New Roman"/>
        </w:rPr>
        <w:t>Sample solution As (V), with concentrations approximately 1</w:t>
      </w:r>
      <w:r w:rsidR="004F38BE">
        <w:rPr>
          <w:rFonts w:ascii="Times New Roman" w:hAnsi="Times New Roman" w:cs="Times New Roman"/>
        </w:rPr>
        <w:t>,</w:t>
      </w:r>
      <w:r w:rsidRPr="000B14E5">
        <w:rPr>
          <w:rFonts w:ascii="Times New Roman" w:hAnsi="Times New Roman" w:cs="Times New Roman"/>
        </w:rPr>
        <w:t xml:space="preserve">000 ppb, was used in the experiments has a pH in the range of 2 optimized materials used in the experiment, suitable for use in adsorption experiments with continuous flow running through the column. Recognizing that the pH of the solution after removal from the adsorption column changes, due to arsenic adsorption of iron-rich material </w:t>
      </w:r>
      <w:r w:rsidRPr="0084115B">
        <w:rPr>
          <w:rFonts w:ascii="Times New Roman" w:hAnsi="Times New Roman"/>
        </w:rPr>
        <w:t>[</w:t>
      </w:r>
      <w:r w:rsidR="008E2BA5" w:rsidRPr="00E37B04">
        <w:rPr>
          <w:rFonts w:ascii="Times New Roman" w:hAnsi="Times New Roman"/>
        </w:rPr>
        <w:t>9</w:t>
      </w:r>
      <w:r w:rsidRPr="00E37B04">
        <w:rPr>
          <w:rFonts w:ascii="Times New Roman" w:hAnsi="Times New Roman" w:cs="Times New Roman"/>
        </w:rPr>
        <w:t>]</w:t>
      </w:r>
      <w:r w:rsidRPr="0084115B">
        <w:rPr>
          <w:rFonts w:ascii="Times New Roman" w:hAnsi="Times New Roman" w:cs="Times New Roman"/>
        </w:rPr>
        <w:t xml:space="preserve"> (</w:t>
      </w:r>
      <w:r w:rsidR="00BE75D2" w:rsidRPr="0084115B">
        <w:rPr>
          <w:rFonts w:ascii="Times New Roman" w:hAnsi="Times New Roman" w:cs="Times New Roman"/>
        </w:rPr>
        <w:t>O1</w:t>
      </w:r>
      <w:r w:rsidRPr="00981DED">
        <w:rPr>
          <w:rFonts w:ascii="Times New Roman" w:hAnsi="Times New Roman" w:cs="Times New Roman"/>
        </w:rPr>
        <w:t xml:space="preserve"> and</w:t>
      </w:r>
      <w:r w:rsidRPr="000B14E5">
        <w:rPr>
          <w:rFonts w:ascii="Times New Roman" w:hAnsi="Times New Roman" w:cs="Times New Roman"/>
        </w:rPr>
        <w:t xml:space="preserve"> </w:t>
      </w:r>
      <w:r w:rsidR="00BE75D2" w:rsidRPr="000B14E5">
        <w:rPr>
          <w:rFonts w:ascii="Times New Roman" w:hAnsi="Times New Roman" w:cs="Times New Roman"/>
        </w:rPr>
        <w:t>H1</w:t>
      </w:r>
      <w:r w:rsidRPr="000B14E5">
        <w:rPr>
          <w:rFonts w:ascii="Times New Roman" w:hAnsi="Times New Roman" w:cs="Times New Roman"/>
        </w:rPr>
        <w:t>), this reaction increases the pH slightly.</w:t>
      </w:r>
    </w:p>
    <w:p w14:paraId="5253C4F7" w14:textId="33A6921C" w:rsidR="00933F66" w:rsidRPr="000B14E5" w:rsidRDefault="00933F66" w:rsidP="00933F66">
      <w:pPr>
        <w:autoSpaceDE w:val="0"/>
        <w:autoSpaceDN w:val="0"/>
        <w:adjustRightInd w:val="0"/>
        <w:spacing w:after="0" w:line="240" w:lineRule="auto"/>
        <w:jc w:val="both"/>
        <w:rPr>
          <w:rFonts w:ascii="Times New Roman" w:hAnsi="Times New Roman" w:cs="Times New Roman"/>
        </w:rPr>
      </w:pPr>
      <w:r w:rsidRPr="000B14E5">
        <w:rPr>
          <w:rFonts w:ascii="Times New Roman" w:hAnsi="Times New Roman" w:cs="Times New Roman"/>
        </w:rPr>
        <w:t xml:space="preserve">The increase in percentage removal of all arsenic species with the decrease in particle size (from 8 </w:t>
      </w:r>
      <w:r w:rsidR="004F38BE">
        <w:rPr>
          <w:rFonts w:ascii="Times New Roman" w:hAnsi="Times New Roman" w:cs="Times New Roman"/>
        </w:rPr>
        <w:t>÷</w:t>
      </w:r>
      <w:r w:rsidRPr="000B14E5">
        <w:rPr>
          <w:rFonts w:ascii="Times New Roman" w:hAnsi="Times New Roman" w:cs="Times New Roman"/>
        </w:rPr>
        <w:t xml:space="preserve"> 9</w:t>
      </w:r>
      <w:r w:rsidR="004F38BE">
        <w:rPr>
          <w:rFonts w:ascii="Times New Roman" w:hAnsi="Times New Roman" w:cs="Times New Roman"/>
        </w:rPr>
        <w:t>.</w:t>
      </w:r>
      <w:r w:rsidRPr="000B14E5">
        <w:rPr>
          <w:rFonts w:ascii="Times New Roman" w:hAnsi="Times New Roman" w:cs="Times New Roman"/>
        </w:rPr>
        <w:t xml:space="preserve">5 mm to 1 </w:t>
      </w:r>
      <w:r w:rsidR="004F38BE">
        <w:rPr>
          <w:rFonts w:ascii="Times New Roman" w:hAnsi="Times New Roman" w:cs="Times New Roman"/>
        </w:rPr>
        <w:t>÷</w:t>
      </w:r>
      <w:r w:rsidRPr="000B14E5">
        <w:rPr>
          <w:rFonts w:ascii="Times New Roman" w:hAnsi="Times New Roman" w:cs="Times New Roman"/>
        </w:rPr>
        <w:t xml:space="preserve"> 2 mm) of the </w:t>
      </w:r>
      <w:r w:rsidRPr="000B14E5">
        <w:rPr>
          <w:rFonts w:ascii="Times New Roman" w:hAnsi="Times New Roman" w:cs="Times New Roman"/>
        </w:rPr>
        <w:lastRenderedPageBreak/>
        <w:t xml:space="preserve">adsorbent is very different. Among the particle sizes considered in the experiment, the percentage removal is maximum for the particle size of 1 </w:t>
      </w:r>
      <w:r w:rsidR="004F38BE">
        <w:rPr>
          <w:rFonts w:ascii="Times New Roman" w:hAnsi="Times New Roman" w:cs="Times New Roman"/>
        </w:rPr>
        <w:t>÷</w:t>
      </w:r>
      <w:r w:rsidRPr="000B14E5">
        <w:rPr>
          <w:rFonts w:ascii="Times New Roman" w:hAnsi="Times New Roman" w:cs="Times New Roman"/>
        </w:rPr>
        <w:t xml:space="preserve"> 2 mm for both </w:t>
      </w:r>
      <w:r w:rsidR="00BE75D2" w:rsidRPr="000B14E5">
        <w:rPr>
          <w:rFonts w:ascii="Times New Roman" w:hAnsi="Times New Roman" w:cs="Times New Roman"/>
        </w:rPr>
        <w:t>O1</w:t>
      </w:r>
      <w:r w:rsidRPr="000B14E5">
        <w:rPr>
          <w:rFonts w:ascii="Times New Roman" w:hAnsi="Times New Roman" w:cs="Times New Roman"/>
        </w:rPr>
        <w:t xml:space="preserve"> and </w:t>
      </w:r>
      <w:r w:rsidR="00BE75D2" w:rsidRPr="000B14E5">
        <w:rPr>
          <w:rFonts w:ascii="Times New Roman" w:hAnsi="Times New Roman" w:cs="Times New Roman"/>
        </w:rPr>
        <w:t>H1</w:t>
      </w:r>
      <w:r w:rsidRPr="000B14E5">
        <w:rPr>
          <w:rFonts w:ascii="Times New Roman" w:hAnsi="Times New Roman" w:cs="Times New Roman"/>
        </w:rPr>
        <w:t>.</w:t>
      </w:r>
      <w:r w:rsidR="00981DED">
        <w:rPr>
          <w:rFonts w:ascii="Times New Roman" w:hAnsi="Times New Roman"/>
          <w:strike/>
        </w:rPr>
        <w:t xml:space="preserve"> </w:t>
      </w:r>
      <w:r w:rsidR="00736695">
        <w:rPr>
          <w:rFonts w:ascii="Times New Roman" w:hAnsi="Times New Roman" w:cs="Times New Roman"/>
        </w:rPr>
        <w:t xml:space="preserve">By application of </w:t>
      </w:r>
      <w:r w:rsidRPr="000B14E5">
        <w:rPr>
          <w:rFonts w:ascii="Times New Roman" w:hAnsi="Times New Roman" w:cs="Times New Roman"/>
        </w:rPr>
        <w:t xml:space="preserve">the </w:t>
      </w:r>
      <w:r w:rsidR="00BE75D2" w:rsidRPr="000B14E5">
        <w:rPr>
          <w:rFonts w:ascii="Times New Roman" w:hAnsi="Times New Roman" w:cs="Times New Roman"/>
        </w:rPr>
        <w:t>O1</w:t>
      </w:r>
      <w:r w:rsidRPr="000B14E5">
        <w:rPr>
          <w:rFonts w:ascii="Times New Roman" w:hAnsi="Times New Roman" w:cs="Times New Roman"/>
        </w:rPr>
        <w:t xml:space="preserve"> and </w:t>
      </w:r>
      <w:r w:rsidR="00BE75D2" w:rsidRPr="000B14E5">
        <w:rPr>
          <w:rFonts w:ascii="Times New Roman" w:hAnsi="Times New Roman" w:cs="Times New Roman"/>
        </w:rPr>
        <w:t>H1</w:t>
      </w:r>
      <w:r w:rsidRPr="000B14E5">
        <w:rPr>
          <w:rFonts w:ascii="Times New Roman" w:hAnsi="Times New Roman" w:cs="Times New Roman"/>
        </w:rPr>
        <w:t xml:space="preserve"> adsorbent, </w:t>
      </w:r>
      <w:r w:rsidR="00736695">
        <w:rPr>
          <w:rFonts w:ascii="Times New Roman" w:hAnsi="Times New Roman" w:cs="Times New Roman"/>
        </w:rPr>
        <w:t xml:space="preserve">Figure 3.5 and 3.6 shows </w:t>
      </w:r>
      <w:r w:rsidRPr="000B14E5">
        <w:rPr>
          <w:rFonts w:ascii="Times New Roman" w:hAnsi="Times New Roman" w:cs="Times New Roman"/>
        </w:rPr>
        <w:t>the smaller the material size gets, the greater the adsorption capacity is, this trend occurred during the investigation.</w:t>
      </w:r>
    </w:p>
    <w:p w14:paraId="72B80F52" w14:textId="2445B631" w:rsidR="00933F66" w:rsidRPr="000B14E5" w:rsidRDefault="00933F66" w:rsidP="00933F66">
      <w:pPr>
        <w:autoSpaceDE w:val="0"/>
        <w:autoSpaceDN w:val="0"/>
        <w:adjustRightInd w:val="0"/>
        <w:spacing w:after="0" w:line="240" w:lineRule="auto"/>
        <w:jc w:val="both"/>
        <w:rPr>
          <w:rFonts w:ascii="Times New Roman" w:hAnsi="Times New Roman" w:cs="Times New Roman"/>
        </w:rPr>
      </w:pPr>
      <w:r w:rsidRPr="000B14E5">
        <w:rPr>
          <w:rFonts w:ascii="Times New Roman" w:hAnsi="Times New Roman" w:cs="Times New Roman"/>
        </w:rPr>
        <w:t>However, the difference in concentration of As in the water sample from 200 minutes to 1</w:t>
      </w:r>
      <w:r w:rsidR="00736695">
        <w:rPr>
          <w:rFonts w:ascii="Times New Roman" w:hAnsi="Times New Roman" w:cs="Times New Roman"/>
        </w:rPr>
        <w:t>.</w:t>
      </w:r>
      <w:r w:rsidRPr="000B14E5">
        <w:rPr>
          <w:rFonts w:ascii="Times New Roman" w:hAnsi="Times New Roman" w:cs="Times New Roman"/>
        </w:rPr>
        <w:t xml:space="preserve">000 minutes of reaction time is not significant, which is most apparent in the first 100 minutes of the experiment. After 5 minutes from the start of the continuous flow through column analysis, the concentration of As in the water sample of the 3 OL, OM, OS columns was 326, 222 and 8 ppb respectively. At the time of the experiment was 800 minutes, the difference was not clear when the concentration of As in the sample water output of 3 columns OL, OM, OS </w:t>
      </w:r>
      <w:r w:rsidR="008D704F">
        <w:rPr>
          <w:rFonts w:ascii="Times New Roman" w:hAnsi="Times New Roman" w:cs="Times New Roman"/>
        </w:rPr>
        <w:t>is</w:t>
      </w:r>
      <w:r w:rsidRPr="000B14E5">
        <w:rPr>
          <w:rFonts w:ascii="Times New Roman" w:hAnsi="Times New Roman" w:cs="Times New Roman"/>
        </w:rPr>
        <w:t xml:space="preserve"> 447, 367 and 367 ppb respectively. </w:t>
      </w:r>
    </w:p>
    <w:p w14:paraId="1A30AF0F" w14:textId="065E14A8" w:rsidR="00933F66" w:rsidRPr="000B14E5" w:rsidRDefault="00933F66" w:rsidP="00933F66">
      <w:pPr>
        <w:autoSpaceDE w:val="0"/>
        <w:autoSpaceDN w:val="0"/>
        <w:adjustRightInd w:val="0"/>
        <w:spacing w:after="0" w:line="240" w:lineRule="auto"/>
        <w:jc w:val="both"/>
        <w:rPr>
          <w:rFonts w:ascii="Times New Roman" w:hAnsi="Times New Roman" w:cs="Times New Roman"/>
        </w:rPr>
      </w:pPr>
      <w:r w:rsidRPr="000B14E5">
        <w:rPr>
          <w:rFonts w:ascii="Times New Roman" w:hAnsi="Times New Roman" w:cs="Times New Roman"/>
        </w:rPr>
        <w:t xml:space="preserve">With the </w:t>
      </w:r>
      <w:r w:rsidR="00BE75D2" w:rsidRPr="000B14E5">
        <w:rPr>
          <w:rFonts w:ascii="Times New Roman" w:hAnsi="Times New Roman" w:cs="Times New Roman"/>
        </w:rPr>
        <w:t>H1</w:t>
      </w:r>
      <w:r w:rsidRPr="000B14E5">
        <w:rPr>
          <w:rFonts w:ascii="Times New Roman" w:hAnsi="Times New Roman" w:cs="Times New Roman"/>
        </w:rPr>
        <w:t>, at 90 minutes, the arsenic concentration in the water sample of the 3 columns containing the HS, HM, HL materials was 180, 400 and 470 ppb, respectively. After 660 minutes of experiments, the concentration of As in the outlet water in the 3 columns of materials ranging from small to large, HS, HM and HL, respectively, 150, 408 and 584 ppb. At the last sample, the difference in removal of As is still very different between the three sizes of the material.</w:t>
      </w:r>
    </w:p>
    <w:p w14:paraId="58B88613" w14:textId="0138E103" w:rsidR="00933F66" w:rsidRDefault="00933F66" w:rsidP="00933F66">
      <w:pPr>
        <w:autoSpaceDE w:val="0"/>
        <w:autoSpaceDN w:val="0"/>
        <w:adjustRightInd w:val="0"/>
        <w:spacing w:after="0" w:line="240" w:lineRule="auto"/>
        <w:jc w:val="both"/>
        <w:rPr>
          <w:rFonts w:ascii="Times New Roman" w:hAnsi="Times New Roman" w:cs="Times New Roman"/>
        </w:rPr>
      </w:pPr>
      <w:r w:rsidRPr="000B14E5">
        <w:rPr>
          <w:rFonts w:ascii="Times New Roman" w:hAnsi="Times New Roman" w:cs="Times New Roman"/>
        </w:rPr>
        <w:t>Both of Figure 3.4 - a and 3.4 – b also shows that, as the experiment duration is extended, the adsorption efficiency decreases, which is precisely the theory of adsorption.</w:t>
      </w:r>
    </w:p>
    <w:p w14:paraId="302F0153"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1652A785"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7BF14F09"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73721589"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7AB11FFA"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7824B9B8"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33F5CA72"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776441F7"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5C4396AB"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27F7F437"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6E60B081"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0E602C7E"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1A979958"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44E287F4"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41868451"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608EE7BF" w14:textId="77777777" w:rsidR="000B14E5" w:rsidRDefault="000B14E5" w:rsidP="00933F66">
      <w:pPr>
        <w:autoSpaceDE w:val="0"/>
        <w:autoSpaceDN w:val="0"/>
        <w:adjustRightInd w:val="0"/>
        <w:spacing w:after="0" w:line="240" w:lineRule="auto"/>
        <w:jc w:val="both"/>
        <w:rPr>
          <w:rFonts w:ascii="Times New Roman" w:hAnsi="Times New Roman" w:cs="Times New Roman"/>
        </w:rPr>
      </w:pPr>
    </w:p>
    <w:p w14:paraId="655D7FCC" w14:textId="77777777" w:rsidR="000B14E5" w:rsidRDefault="000B14E5" w:rsidP="00933F66">
      <w:pPr>
        <w:autoSpaceDE w:val="0"/>
        <w:autoSpaceDN w:val="0"/>
        <w:adjustRightInd w:val="0"/>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tblGrid>
      <w:tr w:rsidR="000B14E5" w14:paraId="2FDDA198" w14:textId="77777777" w:rsidTr="000B14E5">
        <w:tc>
          <w:tcPr>
            <w:tcW w:w="4375" w:type="dxa"/>
          </w:tcPr>
          <w:p w14:paraId="7BF98E86" w14:textId="216B2A1A" w:rsidR="000B14E5" w:rsidRDefault="000B14E5" w:rsidP="00933F66">
            <w:pPr>
              <w:autoSpaceDE w:val="0"/>
              <w:autoSpaceDN w:val="0"/>
              <w:adjustRightInd w:val="0"/>
              <w:jc w:val="both"/>
              <w:rPr>
                <w:rFonts w:ascii="Times New Roman" w:hAnsi="Times New Roman" w:cs="Times New Roman"/>
              </w:rPr>
            </w:pPr>
            <w:r w:rsidRPr="000B14E5">
              <w:rPr>
                <w:rFonts w:ascii="Times New Roman" w:hAnsi="Times New Roman" w:cs="Times New Roman"/>
              </w:rPr>
              <w:lastRenderedPageBreak/>
              <w:t xml:space="preserve">a) </w:t>
            </w:r>
            <w:r w:rsidRPr="000B14E5">
              <w:rPr>
                <w:rFonts w:ascii="Times New Roman" w:hAnsi="Times New Roman" w:cs="Times New Roman"/>
              </w:rPr>
              <w:drawing>
                <wp:anchor distT="0" distB="0" distL="114300" distR="114300" simplePos="0" relativeHeight="251662336" behindDoc="0" locked="0" layoutInCell="1" allowOverlap="1" wp14:anchorId="65243CD6" wp14:editId="6068C048">
                  <wp:simplePos x="0" y="0"/>
                  <wp:positionH relativeFrom="column">
                    <wp:posOffset>-73025</wp:posOffset>
                  </wp:positionH>
                  <wp:positionV relativeFrom="paragraph">
                    <wp:posOffset>46990</wp:posOffset>
                  </wp:positionV>
                  <wp:extent cx="2721610" cy="2827020"/>
                  <wp:effectExtent l="0" t="0" r="21590" b="11430"/>
                  <wp:wrapTopAndBottom/>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c>
      </w:tr>
      <w:tr w:rsidR="000B14E5" w14:paraId="108E27C0" w14:textId="77777777" w:rsidTr="000B14E5">
        <w:tc>
          <w:tcPr>
            <w:tcW w:w="4375" w:type="dxa"/>
          </w:tcPr>
          <w:p w14:paraId="648D01E2" w14:textId="273AF90B" w:rsidR="000B14E5" w:rsidRDefault="000B14E5" w:rsidP="00933F66">
            <w:pPr>
              <w:autoSpaceDE w:val="0"/>
              <w:autoSpaceDN w:val="0"/>
              <w:adjustRightInd w:val="0"/>
              <w:jc w:val="both"/>
              <w:rPr>
                <w:rFonts w:ascii="Times New Roman" w:hAnsi="Times New Roman" w:cs="Times New Roman"/>
              </w:rPr>
            </w:pPr>
            <w:bookmarkStart w:id="8" w:name="_Toc487504433"/>
            <w:r w:rsidRPr="000B14E5">
              <w:rPr>
                <w:rFonts w:ascii="Times New Roman" w:hAnsi="Times New Roman" w:cs="Times New Roman"/>
              </w:rPr>
              <w:t>b)</w:t>
            </w:r>
            <w:bookmarkEnd w:id="8"/>
            <w:r w:rsidRPr="000B14E5">
              <w:rPr>
                <w:rFonts w:ascii="Times New Roman" w:hAnsi="Times New Roman" w:cs="Times New Roman"/>
              </w:rPr>
              <w:drawing>
                <wp:anchor distT="0" distB="0" distL="114300" distR="114300" simplePos="0" relativeHeight="251663360" behindDoc="0" locked="0" layoutInCell="1" allowOverlap="1" wp14:anchorId="2B572AC0" wp14:editId="1577F048">
                  <wp:simplePos x="0" y="0"/>
                  <wp:positionH relativeFrom="column">
                    <wp:posOffset>-66040</wp:posOffset>
                  </wp:positionH>
                  <wp:positionV relativeFrom="paragraph">
                    <wp:posOffset>48895</wp:posOffset>
                  </wp:positionV>
                  <wp:extent cx="2714625" cy="2757170"/>
                  <wp:effectExtent l="0" t="0" r="9525" b="24130"/>
                  <wp:wrapTopAndBottom/>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c>
      </w:tr>
    </w:tbl>
    <w:p w14:paraId="3F58A1A3" w14:textId="48C1410E" w:rsidR="00933F66" w:rsidRPr="000B14E5" w:rsidRDefault="000B14E5" w:rsidP="000B14E5">
      <w:pPr>
        <w:spacing w:after="120" w:line="240" w:lineRule="auto"/>
        <w:jc w:val="both"/>
        <w:rPr>
          <w:rFonts w:ascii="Times New Roman" w:hAnsi="Times New Roman" w:cs="Times New Roman"/>
          <w:i/>
        </w:rPr>
      </w:pPr>
      <w:bookmarkStart w:id="9" w:name="_Toc487504432"/>
      <w:r>
        <w:rPr>
          <w:rFonts w:ascii="Times New Roman" w:hAnsi="Times New Roman" w:cs="Times New Roman"/>
          <w:i/>
        </w:rPr>
        <w:t>Figure</w:t>
      </w:r>
      <w:r w:rsidR="00933F66" w:rsidRPr="000B14E5">
        <w:rPr>
          <w:rFonts w:ascii="Times New Roman" w:hAnsi="Times New Roman" w:cs="Times New Roman"/>
          <w:i/>
        </w:rPr>
        <w:t xml:space="preserve"> </w:t>
      </w:r>
      <w:r w:rsidR="00933F66" w:rsidRPr="000B14E5">
        <w:rPr>
          <w:rFonts w:ascii="Times New Roman" w:hAnsi="Times New Roman" w:cs="Times New Roman"/>
          <w:i/>
        </w:rPr>
        <w:fldChar w:fldCharType="begin"/>
      </w:r>
      <w:r w:rsidR="00933F66" w:rsidRPr="000B14E5">
        <w:rPr>
          <w:rFonts w:ascii="Times New Roman" w:hAnsi="Times New Roman" w:cs="Times New Roman"/>
          <w:i/>
        </w:rPr>
        <w:instrText xml:space="preserve"> STYLEREF 1 \s </w:instrText>
      </w:r>
      <w:r w:rsidR="00933F66" w:rsidRPr="000B14E5">
        <w:rPr>
          <w:rFonts w:ascii="Times New Roman" w:hAnsi="Times New Roman" w:cs="Times New Roman"/>
          <w:i/>
        </w:rPr>
        <w:fldChar w:fldCharType="separate"/>
      </w:r>
      <w:r w:rsidR="00933F66" w:rsidRPr="000B14E5">
        <w:rPr>
          <w:rFonts w:ascii="Times New Roman" w:hAnsi="Times New Roman" w:cs="Times New Roman"/>
          <w:i/>
        </w:rPr>
        <w:t>3</w:t>
      </w:r>
      <w:r w:rsidR="00933F66" w:rsidRPr="000B14E5">
        <w:rPr>
          <w:rFonts w:ascii="Times New Roman" w:hAnsi="Times New Roman" w:cs="Times New Roman"/>
          <w:i/>
        </w:rPr>
        <w:fldChar w:fldCharType="end"/>
      </w:r>
      <w:r w:rsidR="00933F66" w:rsidRPr="000B14E5">
        <w:rPr>
          <w:rFonts w:ascii="Times New Roman" w:hAnsi="Times New Roman" w:cs="Times New Roman"/>
          <w:i/>
        </w:rPr>
        <w:t xml:space="preserve">.4: </w:t>
      </w:r>
      <w:bookmarkEnd w:id="9"/>
      <w:r>
        <w:rPr>
          <w:rFonts w:ascii="Times New Roman" w:hAnsi="Times New Roman" w:cs="Times New Roman"/>
          <w:i/>
        </w:rPr>
        <w:t>T</w:t>
      </w:r>
      <w:r w:rsidRPr="000B14E5">
        <w:rPr>
          <w:rFonts w:ascii="Times New Roman" w:hAnsi="Times New Roman" w:cs="Times New Roman"/>
          <w:i/>
        </w:rPr>
        <w:t xml:space="preserve">he As concentration in the solution after adsorption of O1 (a) and H1 (b) materials </w:t>
      </w:r>
      <w:r>
        <w:rPr>
          <w:rFonts w:ascii="Times New Roman" w:hAnsi="Times New Roman" w:cs="Times New Roman"/>
          <w:i/>
        </w:rPr>
        <w:t>at</w:t>
      </w:r>
      <w:r w:rsidRPr="000B14E5">
        <w:rPr>
          <w:rFonts w:ascii="Times New Roman" w:hAnsi="Times New Roman" w:cs="Times New Roman"/>
          <w:i/>
        </w:rPr>
        <w:t xml:space="preserve"> 3 different sizes</w:t>
      </w:r>
    </w:p>
    <w:p w14:paraId="463DAEED" w14:textId="77777777" w:rsidR="00933F66" w:rsidRPr="000B14E5" w:rsidRDefault="00933F66" w:rsidP="000B14E5">
      <w:pPr>
        <w:spacing w:after="120" w:line="240" w:lineRule="auto"/>
        <w:jc w:val="both"/>
        <w:rPr>
          <w:rFonts w:ascii="Times New Roman" w:hAnsi="Times New Roman" w:cs="Times New Roman"/>
          <w:i/>
        </w:rPr>
      </w:pPr>
      <w:r w:rsidRPr="000B14E5">
        <w:rPr>
          <w:rFonts w:ascii="Times New Roman" w:hAnsi="Times New Roman" w:cs="Times New Roman"/>
          <w:i/>
        </w:rPr>
        <w:t>(HL &amp; OL – (8,0-9,5 mm);HM &amp; OM – (3,75-4,75 mm); HS &amp; OS – (1,0-2,0 mm))</w:t>
      </w:r>
    </w:p>
    <w:p w14:paraId="476C833A" w14:textId="4CA6378C" w:rsidR="00933F66" w:rsidRDefault="000B14E5" w:rsidP="000B14E5">
      <w:pPr>
        <w:widowControl w:val="0"/>
        <w:spacing w:before="240" w:after="0" w:line="240" w:lineRule="auto"/>
        <w:jc w:val="both"/>
        <w:rPr>
          <w:rFonts w:ascii="Times New Roman" w:hAnsi="Times New Roman" w:cs="Times New Roman"/>
          <w:b/>
          <w:i/>
        </w:rPr>
      </w:pPr>
      <w:r>
        <w:rPr>
          <w:rFonts w:ascii="Times New Roman" w:hAnsi="Times New Roman" w:cs="Times New Roman"/>
          <w:b/>
          <w:i/>
        </w:rPr>
        <w:t xml:space="preserve">d) </w:t>
      </w:r>
      <w:r w:rsidRPr="000B14E5">
        <w:rPr>
          <w:rFonts w:ascii="Times New Roman" w:hAnsi="Times New Roman" w:cs="Times New Roman"/>
          <w:b/>
          <w:i/>
        </w:rPr>
        <w:t>T</w:t>
      </w:r>
      <w:r w:rsidR="00933F66" w:rsidRPr="000B14E5">
        <w:rPr>
          <w:rFonts w:ascii="Times New Roman" w:hAnsi="Times New Roman" w:cs="Times New Roman"/>
          <w:b/>
          <w:i/>
        </w:rPr>
        <w:t>he Thomas and Yoone - Nelson model</w:t>
      </w:r>
    </w:p>
    <w:p w14:paraId="28F32CB3" w14:textId="3350F438" w:rsidR="00933F66" w:rsidRPr="000B14E5" w:rsidRDefault="00E6184C" w:rsidP="00E37B04">
      <w:pPr>
        <w:widowControl w:val="0"/>
        <w:spacing w:before="240" w:after="0" w:line="240" w:lineRule="auto"/>
        <w:jc w:val="both"/>
        <w:rPr>
          <w:rFonts w:ascii="Times New Roman" w:hAnsi="Times New Roman" w:cs="Times New Roman"/>
        </w:rPr>
      </w:pPr>
      <w:r w:rsidRPr="00E37B04">
        <w:rPr>
          <w:rStyle w:val="shorttext"/>
          <w:rFonts w:ascii="Times New Roman" w:hAnsi="Times New Roman" w:cs="Times New Roman"/>
          <w:color w:val="222222"/>
          <w:lang w:val="en"/>
        </w:rPr>
        <w:t>Experiment using two common adsorption models</w:t>
      </w:r>
      <w:r>
        <w:rPr>
          <w:rFonts w:ascii="Times New Roman" w:hAnsi="Times New Roman" w:cs="Times New Roman"/>
        </w:rPr>
        <w:t xml:space="preserve">. </w:t>
      </w:r>
      <w:r w:rsidR="00933F66" w:rsidRPr="000B14E5">
        <w:rPr>
          <w:rFonts w:ascii="Times New Roman" w:hAnsi="Times New Roman" w:cs="Times New Roman"/>
        </w:rPr>
        <w:t xml:space="preserve">The Thomas model was fitted to the column data to investigate the breakthrough curve of As(V) adsorption onto </w:t>
      </w:r>
      <w:r w:rsidR="00BE75D2" w:rsidRPr="000B14E5">
        <w:rPr>
          <w:rFonts w:ascii="Times New Roman" w:hAnsi="Times New Roman" w:cs="Times New Roman"/>
        </w:rPr>
        <w:t>O1</w:t>
      </w:r>
      <w:r w:rsidR="00933F66" w:rsidRPr="000B14E5">
        <w:rPr>
          <w:rFonts w:ascii="Times New Roman" w:hAnsi="Times New Roman" w:cs="Times New Roman"/>
        </w:rPr>
        <w:t xml:space="preserve"> and </w:t>
      </w:r>
      <w:r w:rsidR="00BE75D2" w:rsidRPr="000B14E5">
        <w:rPr>
          <w:rFonts w:ascii="Times New Roman" w:hAnsi="Times New Roman" w:cs="Times New Roman"/>
        </w:rPr>
        <w:t>H1</w:t>
      </w:r>
      <w:r w:rsidR="00933F66" w:rsidRPr="000B14E5">
        <w:rPr>
          <w:rFonts w:ascii="Times New Roman" w:hAnsi="Times New Roman" w:cs="Times New Roman"/>
        </w:rPr>
        <w:t>. Application of the Thomas model to the data in the concentration (Ct) range of 1 ppb to 1</w:t>
      </w:r>
      <w:r w:rsidR="00736695">
        <w:rPr>
          <w:rFonts w:ascii="Times New Roman" w:hAnsi="Times New Roman" w:cs="Times New Roman"/>
        </w:rPr>
        <w:t>,</w:t>
      </w:r>
      <w:r w:rsidR="00933F66" w:rsidRPr="000B14E5">
        <w:rPr>
          <w:rFonts w:ascii="Times New Roman" w:hAnsi="Times New Roman" w:cs="Times New Roman"/>
        </w:rPr>
        <w:t xml:space="preserve">000 ppb with the fixed column height, initial As(V) concentration and flow rate helped in the determination of the Thomas’ kinetic </w:t>
      </w:r>
      <w:r w:rsidR="00933F66" w:rsidRPr="000B14E5">
        <w:rPr>
          <w:rFonts w:ascii="Times New Roman" w:hAnsi="Times New Roman" w:cs="Times New Roman"/>
        </w:rPr>
        <w:lastRenderedPageBreak/>
        <w:t xml:space="preserve">coefficients for this system. The coefficients were determined from the slope and intercepts obtained from the linear regression performed on each set of transformed data. Analysis of the regression coefficients indicated that the regressed lines provided excellent fits to the experimental data with R2 values ranging from 0.7098 to 0.7453 (Table 3.2). Table 3.2 also presents the values of KT and q0. The bed capacity q0 increased and the coefficient KT decreased with increasing particle size for both modified adsorbent materials </w:t>
      </w:r>
      <w:r w:rsidR="00BE75D2" w:rsidRPr="000B14E5">
        <w:rPr>
          <w:rFonts w:ascii="Times New Roman" w:hAnsi="Times New Roman" w:cs="Times New Roman"/>
        </w:rPr>
        <w:t>O1</w:t>
      </w:r>
      <w:r w:rsidR="00933F66" w:rsidRPr="000B14E5">
        <w:rPr>
          <w:rFonts w:ascii="Times New Roman" w:hAnsi="Times New Roman" w:cs="Times New Roman"/>
        </w:rPr>
        <w:t xml:space="preserve"> and </w:t>
      </w:r>
      <w:r w:rsidR="00BE75D2" w:rsidRPr="000B14E5">
        <w:rPr>
          <w:rFonts w:ascii="Times New Roman" w:hAnsi="Times New Roman" w:cs="Times New Roman"/>
        </w:rPr>
        <w:t>H1</w:t>
      </w:r>
      <w:r w:rsidR="00933F66" w:rsidRPr="000B14E5">
        <w:rPr>
          <w:rFonts w:ascii="Times New Roman" w:hAnsi="Times New Roman" w:cs="Times New Roman"/>
        </w:rPr>
        <w:t>.</w:t>
      </w:r>
    </w:p>
    <w:p w14:paraId="1406A6B2" w14:textId="5E7839DE" w:rsidR="00933F66" w:rsidRPr="000B14E5" w:rsidRDefault="00933F66" w:rsidP="00933F66">
      <w:pPr>
        <w:autoSpaceDE w:val="0"/>
        <w:autoSpaceDN w:val="0"/>
        <w:adjustRightInd w:val="0"/>
        <w:spacing w:after="0" w:line="240" w:lineRule="auto"/>
        <w:jc w:val="both"/>
        <w:rPr>
          <w:rFonts w:ascii="Times New Roman" w:hAnsi="Times New Roman" w:cs="Times New Roman"/>
        </w:rPr>
      </w:pPr>
      <w:r w:rsidRPr="000B14E5">
        <w:rPr>
          <w:rFonts w:ascii="Times New Roman" w:hAnsi="Times New Roman" w:cs="Times New Roman"/>
        </w:rPr>
        <w:t xml:space="preserve">The simple Yoon–Nelson model was applied to investigate the breakthrough curve of As(V) onto </w:t>
      </w:r>
      <w:r w:rsidR="00BE75D2" w:rsidRPr="000B14E5">
        <w:rPr>
          <w:rFonts w:ascii="Times New Roman" w:hAnsi="Times New Roman" w:cs="Times New Roman"/>
        </w:rPr>
        <w:t>O1</w:t>
      </w:r>
      <w:r w:rsidRPr="000B14E5">
        <w:rPr>
          <w:rFonts w:ascii="Times New Roman" w:hAnsi="Times New Roman" w:cs="Times New Roman"/>
        </w:rPr>
        <w:t xml:space="preserve"> and </w:t>
      </w:r>
      <w:r w:rsidR="00BE75D2" w:rsidRPr="000B14E5">
        <w:rPr>
          <w:rFonts w:ascii="Times New Roman" w:hAnsi="Times New Roman" w:cs="Times New Roman"/>
        </w:rPr>
        <w:t>H1</w:t>
      </w:r>
      <w:r w:rsidRPr="000B14E5">
        <w:rPr>
          <w:rFonts w:ascii="Times New Roman" w:hAnsi="Times New Roman" w:cs="Times New Roman"/>
        </w:rPr>
        <w:t xml:space="preserve"> fixed bed. This model introduces the parameter τ, which shows the treatment time taken for Ct (effluent exit concentration) to be half the initial concentration (C0/2). The values of the model parameters KYN (rate constant) and τ were determined from the slope and intercepts of the linear plots of ln[Ct/(C0 −Ct)] versus time “t” with respect to bed depth, initial As(III) concentration and flow rate and are presented in Table 3.</w:t>
      </w:r>
      <w:r w:rsidR="00CD04B1">
        <w:rPr>
          <w:rFonts w:ascii="Times New Roman" w:hAnsi="Times New Roman" w:cs="Times New Roman"/>
        </w:rPr>
        <w:t>5</w:t>
      </w:r>
      <w:r w:rsidRPr="000B14E5">
        <w:rPr>
          <w:rFonts w:ascii="Times New Roman" w:hAnsi="Times New Roman" w:cs="Times New Roman"/>
        </w:rPr>
        <w:t>.</w:t>
      </w:r>
    </w:p>
    <w:p w14:paraId="5E35C212" w14:textId="77777777" w:rsidR="00933F66" w:rsidRPr="00CD04B1" w:rsidRDefault="00933F66" w:rsidP="00933F66">
      <w:pPr>
        <w:autoSpaceDE w:val="0"/>
        <w:autoSpaceDN w:val="0"/>
        <w:adjustRightInd w:val="0"/>
        <w:spacing w:after="0" w:line="240" w:lineRule="auto"/>
        <w:jc w:val="both"/>
        <w:rPr>
          <w:rFonts w:ascii="Times New Roman" w:hAnsi="Times New Roman" w:cs="Times New Roman"/>
        </w:rPr>
      </w:pPr>
      <w:r w:rsidRPr="00CD04B1">
        <w:rPr>
          <w:rFonts w:ascii="Times New Roman" w:hAnsi="Times New Roman" w:cs="Times New Roman"/>
        </w:rPr>
        <w:t xml:space="preserve">The experimental data exhibited good fits to the model with linear regression coefficients ranging from 0.7089 to 0.7453 (Table 3.2), similar to KT of Thomas model. As is evident from the table the experimental and the </w:t>
      </w:r>
      <w:r w:rsidRPr="00CD04B1">
        <w:rPr>
          <w:rFonts w:ascii="Times New Roman" w:hAnsi="Times New Roman" w:cs="Times New Roman"/>
        </w:rPr>
        <w:lastRenderedPageBreak/>
        <w:t>calculated τ-values are very close to each other indicating that the Yoon–Nelson model fits excellently to the experimental data. Comparison of breakthrough curves obtained experimentally with those predicted using the Yoon–Nelson model are shown in Table 3.2. The results in the figures clearly indicate that the model proposed by Yoon–Nelson provided a very good correlation with the particle size of adsorbent materials.</w:t>
      </w:r>
    </w:p>
    <w:p w14:paraId="4F630A59" w14:textId="04A5B650" w:rsidR="00933F66" w:rsidRPr="00CD04B1" w:rsidRDefault="00933F66" w:rsidP="00933F66">
      <w:pPr>
        <w:spacing w:line="240" w:lineRule="auto"/>
        <w:jc w:val="both"/>
        <w:rPr>
          <w:rFonts w:ascii="Times New Roman" w:hAnsi="Times New Roman" w:cs="Times New Roman"/>
        </w:rPr>
      </w:pPr>
      <w:r w:rsidRPr="00CD04B1">
        <w:rPr>
          <w:rFonts w:ascii="Times New Roman" w:hAnsi="Times New Roman" w:cs="Times New Roman"/>
        </w:rPr>
        <w:t xml:space="preserve">Predicted parameters show that Thomas (as well as Yoone-Nelson) adsorption models are relatively similar for all material in this investigation, the values also suggest that the adsorption capacity is maximized, such as time to absorb 50% As(V) in distilled water of the same size from </w:t>
      </w:r>
      <w:r w:rsidR="00BE75D2" w:rsidRPr="00CD04B1">
        <w:rPr>
          <w:rFonts w:ascii="Times New Roman" w:hAnsi="Times New Roman" w:cs="Times New Roman"/>
        </w:rPr>
        <w:t>O1</w:t>
      </w:r>
      <w:r w:rsidRPr="00CD04B1">
        <w:rPr>
          <w:rFonts w:ascii="Times New Roman" w:hAnsi="Times New Roman" w:cs="Times New Roman"/>
        </w:rPr>
        <w:t xml:space="preserve"> (major component of iron oxide) is shorter than </w:t>
      </w:r>
      <w:r w:rsidR="00BE75D2" w:rsidRPr="00CD04B1">
        <w:rPr>
          <w:rFonts w:ascii="Times New Roman" w:hAnsi="Times New Roman" w:cs="Times New Roman"/>
        </w:rPr>
        <w:t>H1</w:t>
      </w:r>
      <w:r w:rsidRPr="00CD04B1">
        <w:rPr>
          <w:rFonts w:ascii="Times New Roman" w:hAnsi="Times New Roman" w:cs="Times New Roman"/>
        </w:rPr>
        <w:t xml:space="preserve"> (the material from ferric hydroxide).</w:t>
      </w:r>
    </w:p>
    <w:p w14:paraId="2590E20F" w14:textId="77777777" w:rsidR="00933F66" w:rsidRDefault="00933F66" w:rsidP="00933F66">
      <w:pPr>
        <w:spacing w:line="240" w:lineRule="auto"/>
        <w:jc w:val="both"/>
      </w:pPr>
      <w:r w:rsidRPr="00CD04B1">
        <w:rPr>
          <w:rFonts w:ascii="Times New Roman" w:hAnsi="Times New Roman" w:cs="Times New Roman"/>
        </w:rPr>
        <w:t>The results also indicated that in most cases, decrease the size of adsorption materials would bring an increase in maximum adsorption capacity as well as a longer time to absorb 50% As in distilled water (V). From the above results, it seems that two types of adsorption (simulator of red mud) have the ability to adsorb arsenic, so it can be applied to pilot experiments at larger scale to continue, and calculation maximum capacity of two materials in practice in study location.</w:t>
      </w:r>
    </w:p>
    <w:p w14:paraId="665CDC36" w14:textId="77777777" w:rsidR="00CD04B1" w:rsidRDefault="00CD04B1" w:rsidP="00933F66">
      <w:pPr>
        <w:spacing w:line="240" w:lineRule="auto"/>
        <w:jc w:val="both"/>
        <w:sectPr w:rsidR="00CD04B1" w:rsidSect="003944E1">
          <w:endnotePr>
            <w:numFmt w:val="decimal"/>
          </w:endnotePr>
          <w:type w:val="continuous"/>
          <w:pgSz w:w="11906" w:h="16838"/>
          <w:pgMar w:top="1440" w:right="1440" w:bottom="1440" w:left="1440" w:header="708" w:footer="708" w:gutter="0"/>
          <w:cols w:num="2" w:space="708"/>
          <w:docGrid w:linePitch="360"/>
        </w:sectPr>
      </w:pPr>
    </w:p>
    <w:p w14:paraId="673EAA9F" w14:textId="1B2E9D7F" w:rsidR="00CD04B1" w:rsidRDefault="00CD04B1" w:rsidP="00933F66">
      <w:pPr>
        <w:spacing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CD04B1" w14:paraId="30028810" w14:textId="77777777" w:rsidTr="00CD04B1">
        <w:trPr>
          <w:trHeight w:val="3295"/>
        </w:trPr>
        <w:tc>
          <w:tcPr>
            <w:tcW w:w="9242" w:type="dxa"/>
          </w:tcPr>
          <w:tbl>
            <w:tblPr>
              <w:tblpPr w:leftFromText="180" w:rightFromText="180" w:vertAnchor="page" w:horzAnchor="margin" w:tblpXSpec="center" w:tblpY="1"/>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56"/>
              <w:gridCol w:w="1157"/>
              <w:gridCol w:w="1226"/>
              <w:gridCol w:w="1088"/>
              <w:gridCol w:w="1157"/>
              <w:gridCol w:w="1162"/>
            </w:tblGrid>
            <w:tr w:rsidR="00CD04B1" w:rsidRPr="009549C9" w14:paraId="2646162A" w14:textId="77777777" w:rsidTr="00CD04B1">
              <w:trPr>
                <w:trHeight w:val="203"/>
              </w:trPr>
              <w:tc>
                <w:tcPr>
                  <w:tcW w:w="851" w:type="dxa"/>
                  <w:tcBorders>
                    <w:top w:val="single" w:sz="4" w:space="0" w:color="auto"/>
                    <w:left w:val="single" w:sz="4" w:space="0" w:color="auto"/>
                    <w:bottom w:val="single" w:sz="4" w:space="0" w:color="auto"/>
                    <w:right w:val="single" w:sz="4" w:space="0" w:color="auto"/>
                  </w:tcBorders>
                </w:tcPr>
                <w:p w14:paraId="191447CE" w14:textId="77777777" w:rsidR="00CD04B1" w:rsidRPr="00CD04B1" w:rsidRDefault="00CD04B1" w:rsidP="00CD04B1">
                  <w:pPr>
                    <w:spacing w:after="0" w:line="240" w:lineRule="auto"/>
                    <w:jc w:val="both"/>
                    <w:rPr>
                      <w:rFonts w:ascii="Times New Roman" w:hAnsi="Times New Roman" w:cs="Times New Roman"/>
                    </w:rPr>
                  </w:pPr>
                </w:p>
              </w:tc>
              <w:tc>
                <w:tcPr>
                  <w:tcW w:w="3539" w:type="dxa"/>
                  <w:gridSpan w:val="3"/>
                  <w:tcBorders>
                    <w:top w:val="single" w:sz="4" w:space="0" w:color="auto"/>
                    <w:left w:val="single" w:sz="4" w:space="0" w:color="auto"/>
                    <w:bottom w:val="single" w:sz="4" w:space="0" w:color="auto"/>
                    <w:right w:val="single" w:sz="4" w:space="0" w:color="auto"/>
                  </w:tcBorders>
                  <w:noWrap/>
                  <w:vAlign w:val="center"/>
                  <w:hideMark/>
                </w:tcPr>
                <w:p w14:paraId="3A136CBF" w14:textId="77777777" w:rsidR="00CD04B1" w:rsidRPr="00CD04B1" w:rsidRDefault="00CD04B1" w:rsidP="00CD04B1">
                  <w:pPr>
                    <w:spacing w:after="0" w:line="240" w:lineRule="auto"/>
                    <w:jc w:val="center"/>
                    <w:rPr>
                      <w:rFonts w:ascii="Times New Roman" w:hAnsi="Times New Roman" w:cs="Times New Roman"/>
                    </w:rPr>
                  </w:pPr>
                  <w:r w:rsidRPr="00CD04B1">
                    <w:rPr>
                      <w:rFonts w:ascii="Times New Roman" w:hAnsi="Times New Roman" w:cs="Times New Roman"/>
                    </w:rPr>
                    <w:t>Thomas</w:t>
                  </w:r>
                </w:p>
              </w:tc>
              <w:tc>
                <w:tcPr>
                  <w:tcW w:w="3407" w:type="dxa"/>
                  <w:gridSpan w:val="3"/>
                  <w:tcBorders>
                    <w:top w:val="single" w:sz="4" w:space="0" w:color="auto"/>
                    <w:left w:val="single" w:sz="4" w:space="0" w:color="auto"/>
                    <w:bottom w:val="single" w:sz="4" w:space="0" w:color="auto"/>
                    <w:right w:val="single" w:sz="4" w:space="0" w:color="auto"/>
                  </w:tcBorders>
                  <w:noWrap/>
                  <w:vAlign w:val="center"/>
                  <w:hideMark/>
                </w:tcPr>
                <w:p w14:paraId="163FBD19" w14:textId="77777777" w:rsidR="00CD04B1" w:rsidRPr="00CD04B1" w:rsidRDefault="00CD04B1" w:rsidP="00CD04B1">
                  <w:pPr>
                    <w:spacing w:after="0" w:line="240" w:lineRule="auto"/>
                    <w:jc w:val="center"/>
                    <w:rPr>
                      <w:rFonts w:ascii="Times New Roman" w:hAnsi="Times New Roman" w:cs="Times New Roman"/>
                    </w:rPr>
                  </w:pPr>
                  <w:r w:rsidRPr="00CD04B1">
                    <w:rPr>
                      <w:rFonts w:ascii="Times New Roman" w:hAnsi="Times New Roman" w:cs="Times New Roman"/>
                    </w:rPr>
                    <w:t>Yoone - Nelson</w:t>
                  </w:r>
                </w:p>
              </w:tc>
            </w:tr>
            <w:tr w:rsidR="00CD04B1" w:rsidRPr="009549C9" w14:paraId="32FBFFC9" w14:textId="77777777" w:rsidTr="00CD04B1">
              <w:trPr>
                <w:trHeight w:val="763"/>
              </w:trPr>
              <w:tc>
                <w:tcPr>
                  <w:tcW w:w="851" w:type="dxa"/>
                  <w:tcBorders>
                    <w:top w:val="single" w:sz="4" w:space="0" w:color="auto"/>
                    <w:left w:val="single" w:sz="4" w:space="0" w:color="auto"/>
                    <w:bottom w:val="single" w:sz="4" w:space="0" w:color="auto"/>
                    <w:right w:val="single" w:sz="4" w:space="0" w:color="auto"/>
                  </w:tcBorders>
                </w:tcPr>
                <w:p w14:paraId="69CD17EE" w14:textId="77777777" w:rsidR="00CD04B1" w:rsidRPr="00CD04B1" w:rsidRDefault="00CD04B1" w:rsidP="00CD04B1">
                  <w:pPr>
                    <w:spacing w:after="0" w:line="240" w:lineRule="auto"/>
                    <w:jc w:val="both"/>
                    <w:rPr>
                      <w:rFonts w:ascii="Times New Roman" w:hAnsi="Times New Roman" w:cs="Times New Roman"/>
                    </w:rPr>
                  </w:pP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7C1BFB05"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R2</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5879EECB"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KT</w:t>
                  </w:r>
                </w:p>
              </w:tc>
              <w:tc>
                <w:tcPr>
                  <w:tcW w:w="1226" w:type="dxa"/>
                  <w:tcBorders>
                    <w:top w:val="single" w:sz="4" w:space="0" w:color="auto"/>
                    <w:left w:val="single" w:sz="4" w:space="0" w:color="auto"/>
                    <w:bottom w:val="single" w:sz="4" w:space="0" w:color="auto"/>
                    <w:right w:val="single" w:sz="4" w:space="0" w:color="auto"/>
                  </w:tcBorders>
                  <w:noWrap/>
                  <w:vAlign w:val="center"/>
                  <w:hideMark/>
                </w:tcPr>
                <w:p w14:paraId="58CAC4E0"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qo</w:t>
                  </w:r>
                </w:p>
              </w:tc>
              <w:tc>
                <w:tcPr>
                  <w:tcW w:w="1088" w:type="dxa"/>
                  <w:tcBorders>
                    <w:top w:val="single" w:sz="4" w:space="0" w:color="auto"/>
                    <w:left w:val="single" w:sz="4" w:space="0" w:color="auto"/>
                    <w:bottom w:val="single" w:sz="4" w:space="0" w:color="auto"/>
                    <w:right w:val="single" w:sz="4" w:space="0" w:color="auto"/>
                  </w:tcBorders>
                  <w:noWrap/>
                  <w:vAlign w:val="center"/>
                  <w:hideMark/>
                </w:tcPr>
                <w:p w14:paraId="75EFAB20"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R2</w:t>
                  </w:r>
                </w:p>
              </w:tc>
              <w:tc>
                <w:tcPr>
                  <w:tcW w:w="1157" w:type="dxa"/>
                  <w:tcBorders>
                    <w:top w:val="single" w:sz="4" w:space="0" w:color="auto"/>
                    <w:left w:val="single" w:sz="4" w:space="0" w:color="auto"/>
                    <w:bottom w:val="single" w:sz="4" w:space="0" w:color="auto"/>
                    <w:right w:val="single" w:sz="4" w:space="0" w:color="auto"/>
                  </w:tcBorders>
                  <w:noWrap/>
                  <w:vAlign w:val="center"/>
                  <w:hideMark/>
                </w:tcPr>
                <w:p w14:paraId="0684DE18"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KYN</w:t>
                  </w:r>
                </w:p>
              </w:tc>
              <w:tc>
                <w:tcPr>
                  <w:tcW w:w="1162" w:type="dxa"/>
                  <w:tcBorders>
                    <w:top w:val="single" w:sz="4" w:space="0" w:color="auto"/>
                    <w:left w:val="single" w:sz="4" w:space="0" w:color="auto"/>
                    <w:bottom w:val="single" w:sz="4" w:space="0" w:color="auto"/>
                    <w:right w:val="single" w:sz="4" w:space="0" w:color="auto"/>
                  </w:tcBorders>
                  <w:noWrap/>
                  <w:vAlign w:val="center"/>
                  <w:hideMark/>
                </w:tcPr>
                <w:p w14:paraId="3248EEC0" w14:textId="77777777" w:rsidR="00CD04B1" w:rsidRPr="00CD04B1" w:rsidRDefault="00CD04B1" w:rsidP="00CD04B1">
                  <w:pPr>
                    <w:autoSpaceDE w:val="0"/>
                    <w:autoSpaceDN w:val="0"/>
                    <w:adjustRightInd w:val="0"/>
                    <w:spacing w:after="0" w:line="240" w:lineRule="auto"/>
                    <w:jc w:val="both"/>
                    <w:rPr>
                      <w:rFonts w:ascii="Times New Roman" w:hAnsi="Times New Roman" w:cs="Times New Roman"/>
                    </w:rPr>
                  </w:pPr>
                  <w:r w:rsidRPr="00CD04B1">
                    <w:rPr>
                      <w:rFonts w:ascii="Times New Roman" w:hAnsi="Times New Roman" w:cs="Times New Roman"/>
                    </w:rPr>
                    <w:t>τ</w:t>
                  </w:r>
                </w:p>
              </w:tc>
            </w:tr>
            <w:tr w:rsidR="00CD04B1" w:rsidRPr="009549C9" w14:paraId="49B18939" w14:textId="77777777" w:rsidTr="00CD04B1">
              <w:trPr>
                <w:trHeight w:val="203"/>
              </w:trPr>
              <w:tc>
                <w:tcPr>
                  <w:tcW w:w="851" w:type="dxa"/>
                  <w:tcBorders>
                    <w:top w:val="single" w:sz="4" w:space="0" w:color="auto"/>
                    <w:left w:val="single" w:sz="4" w:space="0" w:color="auto"/>
                    <w:bottom w:val="single" w:sz="4" w:space="0" w:color="auto"/>
                    <w:right w:val="single" w:sz="4" w:space="0" w:color="auto"/>
                  </w:tcBorders>
                </w:tcPr>
                <w:p w14:paraId="0890992A"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OL</w:t>
                  </w:r>
                </w:p>
              </w:tc>
              <w:tc>
                <w:tcPr>
                  <w:tcW w:w="1156" w:type="dxa"/>
                  <w:tcBorders>
                    <w:top w:val="single" w:sz="4" w:space="0" w:color="auto"/>
                    <w:left w:val="single" w:sz="4" w:space="0" w:color="auto"/>
                    <w:bottom w:val="single" w:sz="4" w:space="0" w:color="auto"/>
                    <w:right w:val="single" w:sz="4" w:space="0" w:color="auto"/>
                  </w:tcBorders>
                  <w:noWrap/>
                  <w:hideMark/>
                </w:tcPr>
                <w:p w14:paraId="2E509D40" w14:textId="43B5D3B9"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718</w:t>
                  </w:r>
                </w:p>
              </w:tc>
              <w:tc>
                <w:tcPr>
                  <w:tcW w:w="1157" w:type="dxa"/>
                  <w:tcBorders>
                    <w:top w:val="single" w:sz="4" w:space="0" w:color="auto"/>
                    <w:left w:val="single" w:sz="4" w:space="0" w:color="auto"/>
                    <w:bottom w:val="single" w:sz="4" w:space="0" w:color="auto"/>
                    <w:right w:val="single" w:sz="4" w:space="0" w:color="auto"/>
                  </w:tcBorders>
                  <w:noWrap/>
                  <w:hideMark/>
                </w:tcPr>
                <w:p w14:paraId="65AD748B" w14:textId="31882FB5"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000967</w:t>
                  </w:r>
                </w:p>
              </w:tc>
              <w:tc>
                <w:tcPr>
                  <w:tcW w:w="1226" w:type="dxa"/>
                  <w:tcBorders>
                    <w:top w:val="single" w:sz="4" w:space="0" w:color="auto"/>
                    <w:left w:val="single" w:sz="4" w:space="0" w:color="auto"/>
                    <w:bottom w:val="single" w:sz="4" w:space="0" w:color="auto"/>
                    <w:right w:val="single" w:sz="4" w:space="0" w:color="auto"/>
                  </w:tcBorders>
                  <w:noWrap/>
                  <w:hideMark/>
                </w:tcPr>
                <w:p w14:paraId="4A5CDF99" w14:textId="509B01E1"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39</w:t>
                  </w:r>
                  <w:r w:rsidR="0084115B">
                    <w:rPr>
                      <w:rFonts w:ascii="Times New Roman" w:hAnsi="Times New Roman" w:cs="Times New Roman"/>
                    </w:rPr>
                    <w:t>.</w:t>
                  </w:r>
                  <w:r w:rsidRPr="00CD04B1">
                    <w:rPr>
                      <w:rFonts w:ascii="Times New Roman" w:hAnsi="Times New Roman" w:cs="Times New Roman"/>
                    </w:rPr>
                    <w:t>7183</w:t>
                  </w:r>
                </w:p>
              </w:tc>
              <w:tc>
                <w:tcPr>
                  <w:tcW w:w="1088" w:type="dxa"/>
                  <w:tcBorders>
                    <w:top w:val="single" w:sz="4" w:space="0" w:color="auto"/>
                    <w:left w:val="single" w:sz="4" w:space="0" w:color="auto"/>
                    <w:bottom w:val="single" w:sz="4" w:space="0" w:color="auto"/>
                    <w:right w:val="single" w:sz="4" w:space="0" w:color="auto"/>
                  </w:tcBorders>
                  <w:noWrap/>
                  <w:hideMark/>
                </w:tcPr>
                <w:p w14:paraId="67FAC805" w14:textId="65A3E762"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718</w:t>
                  </w:r>
                </w:p>
              </w:tc>
              <w:tc>
                <w:tcPr>
                  <w:tcW w:w="1157" w:type="dxa"/>
                  <w:tcBorders>
                    <w:top w:val="single" w:sz="4" w:space="0" w:color="auto"/>
                    <w:left w:val="single" w:sz="4" w:space="0" w:color="auto"/>
                    <w:bottom w:val="single" w:sz="4" w:space="0" w:color="auto"/>
                    <w:right w:val="single" w:sz="4" w:space="0" w:color="auto"/>
                  </w:tcBorders>
                  <w:noWrap/>
                  <w:hideMark/>
                </w:tcPr>
                <w:p w14:paraId="1AD8670C" w14:textId="5BF081DA"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0009</w:t>
                  </w:r>
                </w:p>
              </w:tc>
              <w:tc>
                <w:tcPr>
                  <w:tcW w:w="1162" w:type="dxa"/>
                  <w:tcBorders>
                    <w:top w:val="single" w:sz="4" w:space="0" w:color="auto"/>
                    <w:left w:val="single" w:sz="4" w:space="0" w:color="auto"/>
                    <w:bottom w:val="single" w:sz="4" w:space="0" w:color="auto"/>
                    <w:right w:val="single" w:sz="4" w:space="0" w:color="auto"/>
                  </w:tcBorders>
                  <w:noWrap/>
                  <w:hideMark/>
                </w:tcPr>
                <w:p w14:paraId="7AF5FB2B" w14:textId="34B26D93"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616</w:t>
                  </w:r>
                  <w:r w:rsidR="0084115B">
                    <w:rPr>
                      <w:rFonts w:ascii="Times New Roman" w:hAnsi="Times New Roman" w:cs="Times New Roman"/>
                    </w:rPr>
                    <w:t>.</w:t>
                  </w:r>
                  <w:r w:rsidRPr="00CD04B1">
                    <w:rPr>
                      <w:rFonts w:ascii="Times New Roman" w:hAnsi="Times New Roman" w:cs="Times New Roman"/>
                    </w:rPr>
                    <w:t>000</w:t>
                  </w:r>
                </w:p>
              </w:tc>
            </w:tr>
            <w:tr w:rsidR="00CD04B1" w:rsidRPr="009549C9" w14:paraId="227F2EE2" w14:textId="77777777" w:rsidTr="00CD04B1">
              <w:trPr>
                <w:trHeight w:val="203"/>
              </w:trPr>
              <w:tc>
                <w:tcPr>
                  <w:tcW w:w="851" w:type="dxa"/>
                  <w:tcBorders>
                    <w:top w:val="single" w:sz="4" w:space="0" w:color="auto"/>
                    <w:left w:val="single" w:sz="4" w:space="0" w:color="auto"/>
                    <w:bottom w:val="single" w:sz="4" w:space="0" w:color="auto"/>
                    <w:right w:val="single" w:sz="4" w:space="0" w:color="auto"/>
                  </w:tcBorders>
                </w:tcPr>
                <w:p w14:paraId="3AEA1910"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OM</w:t>
                  </w:r>
                </w:p>
              </w:tc>
              <w:tc>
                <w:tcPr>
                  <w:tcW w:w="1156" w:type="dxa"/>
                  <w:tcBorders>
                    <w:top w:val="single" w:sz="4" w:space="0" w:color="auto"/>
                    <w:left w:val="single" w:sz="4" w:space="0" w:color="auto"/>
                    <w:bottom w:val="single" w:sz="4" w:space="0" w:color="auto"/>
                    <w:right w:val="single" w:sz="4" w:space="0" w:color="auto"/>
                  </w:tcBorders>
                  <w:noWrap/>
                  <w:hideMark/>
                </w:tcPr>
                <w:p w14:paraId="41D04DFC" w14:textId="3C22710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742</w:t>
                  </w:r>
                </w:p>
              </w:tc>
              <w:tc>
                <w:tcPr>
                  <w:tcW w:w="1157" w:type="dxa"/>
                  <w:tcBorders>
                    <w:top w:val="single" w:sz="4" w:space="0" w:color="auto"/>
                    <w:left w:val="single" w:sz="4" w:space="0" w:color="auto"/>
                    <w:bottom w:val="single" w:sz="4" w:space="0" w:color="auto"/>
                    <w:right w:val="single" w:sz="4" w:space="0" w:color="auto"/>
                  </w:tcBorders>
                  <w:noWrap/>
                  <w:hideMark/>
                </w:tcPr>
                <w:p w14:paraId="6F4C87D9" w14:textId="1056DE1B"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001294</w:t>
                  </w:r>
                </w:p>
              </w:tc>
              <w:tc>
                <w:tcPr>
                  <w:tcW w:w="1226" w:type="dxa"/>
                  <w:tcBorders>
                    <w:top w:val="single" w:sz="4" w:space="0" w:color="auto"/>
                    <w:left w:val="single" w:sz="4" w:space="0" w:color="auto"/>
                    <w:bottom w:val="single" w:sz="4" w:space="0" w:color="auto"/>
                    <w:right w:val="single" w:sz="4" w:space="0" w:color="auto"/>
                  </w:tcBorders>
                  <w:noWrap/>
                  <w:hideMark/>
                </w:tcPr>
                <w:p w14:paraId="66047EB9" w14:textId="6F936D00"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20</w:t>
                  </w:r>
                  <w:r w:rsidR="0084115B">
                    <w:rPr>
                      <w:rFonts w:ascii="Times New Roman" w:hAnsi="Times New Roman" w:cs="Times New Roman"/>
                    </w:rPr>
                    <w:t>.</w:t>
                  </w:r>
                  <w:r w:rsidRPr="00CD04B1">
                    <w:rPr>
                      <w:rFonts w:ascii="Times New Roman" w:hAnsi="Times New Roman" w:cs="Times New Roman"/>
                    </w:rPr>
                    <w:t>7630</w:t>
                  </w:r>
                </w:p>
              </w:tc>
              <w:tc>
                <w:tcPr>
                  <w:tcW w:w="1088" w:type="dxa"/>
                  <w:tcBorders>
                    <w:top w:val="single" w:sz="4" w:space="0" w:color="auto"/>
                    <w:left w:val="single" w:sz="4" w:space="0" w:color="auto"/>
                    <w:bottom w:val="single" w:sz="4" w:space="0" w:color="auto"/>
                    <w:right w:val="single" w:sz="4" w:space="0" w:color="auto"/>
                  </w:tcBorders>
                  <w:noWrap/>
                  <w:hideMark/>
                </w:tcPr>
                <w:p w14:paraId="557E78D1" w14:textId="05C985E0"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742</w:t>
                  </w:r>
                </w:p>
              </w:tc>
              <w:tc>
                <w:tcPr>
                  <w:tcW w:w="1157" w:type="dxa"/>
                  <w:tcBorders>
                    <w:top w:val="single" w:sz="4" w:space="0" w:color="auto"/>
                    <w:left w:val="single" w:sz="4" w:space="0" w:color="auto"/>
                    <w:bottom w:val="single" w:sz="4" w:space="0" w:color="auto"/>
                    <w:right w:val="single" w:sz="4" w:space="0" w:color="auto"/>
                  </w:tcBorders>
                  <w:noWrap/>
                  <w:hideMark/>
                </w:tcPr>
                <w:p w14:paraId="6FEDBC32" w14:textId="1F219301"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0011</w:t>
                  </w:r>
                </w:p>
              </w:tc>
              <w:tc>
                <w:tcPr>
                  <w:tcW w:w="1162" w:type="dxa"/>
                  <w:tcBorders>
                    <w:top w:val="single" w:sz="4" w:space="0" w:color="auto"/>
                    <w:left w:val="single" w:sz="4" w:space="0" w:color="auto"/>
                    <w:bottom w:val="single" w:sz="4" w:space="0" w:color="auto"/>
                    <w:right w:val="single" w:sz="4" w:space="0" w:color="auto"/>
                  </w:tcBorders>
                  <w:noWrap/>
                  <w:hideMark/>
                </w:tcPr>
                <w:p w14:paraId="0E59B4F1" w14:textId="661162C8"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454</w:t>
                  </w:r>
                  <w:r w:rsidR="0084115B">
                    <w:rPr>
                      <w:rFonts w:ascii="Times New Roman" w:hAnsi="Times New Roman" w:cs="Times New Roman"/>
                    </w:rPr>
                    <w:t>.</w:t>
                  </w:r>
                  <w:r w:rsidRPr="00CD04B1">
                    <w:rPr>
                      <w:rFonts w:ascii="Times New Roman" w:hAnsi="Times New Roman" w:cs="Times New Roman"/>
                    </w:rPr>
                    <w:t>273</w:t>
                  </w:r>
                </w:p>
              </w:tc>
            </w:tr>
            <w:tr w:rsidR="00CD04B1" w:rsidRPr="009549C9" w14:paraId="6F766A67" w14:textId="77777777" w:rsidTr="00CD04B1">
              <w:trPr>
                <w:trHeight w:val="203"/>
              </w:trPr>
              <w:tc>
                <w:tcPr>
                  <w:tcW w:w="851" w:type="dxa"/>
                  <w:tcBorders>
                    <w:top w:val="single" w:sz="4" w:space="0" w:color="auto"/>
                    <w:left w:val="single" w:sz="4" w:space="0" w:color="auto"/>
                    <w:bottom w:val="single" w:sz="4" w:space="0" w:color="auto"/>
                    <w:right w:val="single" w:sz="4" w:space="0" w:color="auto"/>
                  </w:tcBorders>
                </w:tcPr>
                <w:p w14:paraId="043669D3"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OS</w:t>
                  </w:r>
                </w:p>
              </w:tc>
              <w:tc>
                <w:tcPr>
                  <w:tcW w:w="1156" w:type="dxa"/>
                  <w:tcBorders>
                    <w:top w:val="single" w:sz="4" w:space="0" w:color="auto"/>
                    <w:left w:val="single" w:sz="4" w:space="0" w:color="auto"/>
                    <w:bottom w:val="single" w:sz="4" w:space="0" w:color="auto"/>
                    <w:right w:val="single" w:sz="4" w:space="0" w:color="auto"/>
                  </w:tcBorders>
                  <w:noWrap/>
                  <w:hideMark/>
                </w:tcPr>
                <w:p w14:paraId="36866F56" w14:textId="44076F31"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760</w:t>
                  </w:r>
                </w:p>
              </w:tc>
              <w:tc>
                <w:tcPr>
                  <w:tcW w:w="1157" w:type="dxa"/>
                  <w:tcBorders>
                    <w:top w:val="single" w:sz="4" w:space="0" w:color="auto"/>
                    <w:left w:val="single" w:sz="4" w:space="0" w:color="auto"/>
                    <w:bottom w:val="single" w:sz="4" w:space="0" w:color="auto"/>
                    <w:right w:val="single" w:sz="4" w:space="0" w:color="auto"/>
                  </w:tcBorders>
                  <w:noWrap/>
                  <w:hideMark/>
                </w:tcPr>
                <w:p w14:paraId="5E6A0C1C" w14:textId="6C41912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001985</w:t>
                  </w:r>
                </w:p>
              </w:tc>
              <w:tc>
                <w:tcPr>
                  <w:tcW w:w="1226" w:type="dxa"/>
                  <w:tcBorders>
                    <w:top w:val="single" w:sz="4" w:space="0" w:color="auto"/>
                    <w:left w:val="single" w:sz="4" w:space="0" w:color="auto"/>
                    <w:bottom w:val="single" w:sz="4" w:space="0" w:color="auto"/>
                    <w:right w:val="single" w:sz="4" w:space="0" w:color="auto"/>
                  </w:tcBorders>
                  <w:noWrap/>
                  <w:hideMark/>
                </w:tcPr>
                <w:p w14:paraId="255F6E28" w14:textId="2A6A63A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50</w:t>
                  </w:r>
                  <w:r w:rsidR="0084115B">
                    <w:rPr>
                      <w:rFonts w:ascii="Times New Roman" w:hAnsi="Times New Roman" w:cs="Times New Roman"/>
                    </w:rPr>
                    <w:t>.</w:t>
                  </w:r>
                  <w:r w:rsidRPr="00CD04B1">
                    <w:rPr>
                      <w:rFonts w:ascii="Times New Roman" w:hAnsi="Times New Roman" w:cs="Times New Roman"/>
                    </w:rPr>
                    <w:t>8752</w:t>
                  </w:r>
                </w:p>
              </w:tc>
              <w:tc>
                <w:tcPr>
                  <w:tcW w:w="1088" w:type="dxa"/>
                  <w:tcBorders>
                    <w:top w:val="single" w:sz="4" w:space="0" w:color="auto"/>
                    <w:left w:val="single" w:sz="4" w:space="0" w:color="auto"/>
                    <w:bottom w:val="single" w:sz="4" w:space="0" w:color="auto"/>
                    <w:right w:val="single" w:sz="4" w:space="0" w:color="auto"/>
                  </w:tcBorders>
                  <w:noWrap/>
                  <w:hideMark/>
                </w:tcPr>
                <w:p w14:paraId="5911C228" w14:textId="4E7DD974"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760</w:t>
                  </w:r>
                </w:p>
              </w:tc>
              <w:tc>
                <w:tcPr>
                  <w:tcW w:w="1157" w:type="dxa"/>
                  <w:tcBorders>
                    <w:top w:val="single" w:sz="4" w:space="0" w:color="auto"/>
                    <w:left w:val="single" w:sz="4" w:space="0" w:color="auto"/>
                    <w:bottom w:val="single" w:sz="4" w:space="0" w:color="auto"/>
                    <w:right w:val="single" w:sz="4" w:space="0" w:color="auto"/>
                  </w:tcBorders>
                  <w:noWrap/>
                  <w:hideMark/>
                </w:tcPr>
                <w:p w14:paraId="19525944" w14:textId="4D0C2489"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0019</w:t>
                  </w:r>
                </w:p>
              </w:tc>
              <w:tc>
                <w:tcPr>
                  <w:tcW w:w="1162" w:type="dxa"/>
                  <w:tcBorders>
                    <w:top w:val="single" w:sz="4" w:space="0" w:color="auto"/>
                    <w:left w:val="single" w:sz="4" w:space="0" w:color="auto"/>
                    <w:bottom w:val="single" w:sz="4" w:space="0" w:color="auto"/>
                    <w:right w:val="single" w:sz="4" w:space="0" w:color="auto"/>
                  </w:tcBorders>
                  <w:noWrap/>
                  <w:hideMark/>
                </w:tcPr>
                <w:p w14:paraId="07374C4A" w14:textId="65E27D19"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1056</w:t>
                  </w:r>
                  <w:r w:rsidR="0084115B">
                    <w:rPr>
                      <w:rFonts w:ascii="Times New Roman" w:hAnsi="Times New Roman" w:cs="Times New Roman"/>
                    </w:rPr>
                    <w:t>.</w:t>
                  </w:r>
                  <w:r w:rsidRPr="00CD04B1">
                    <w:rPr>
                      <w:rFonts w:ascii="Times New Roman" w:hAnsi="Times New Roman" w:cs="Times New Roman"/>
                    </w:rPr>
                    <w:t>316</w:t>
                  </w:r>
                </w:p>
              </w:tc>
            </w:tr>
            <w:tr w:rsidR="00CD04B1" w:rsidRPr="009549C9" w14:paraId="4B733D5E" w14:textId="77777777" w:rsidTr="00CD04B1">
              <w:trPr>
                <w:trHeight w:val="203"/>
              </w:trPr>
              <w:tc>
                <w:tcPr>
                  <w:tcW w:w="851" w:type="dxa"/>
                  <w:tcBorders>
                    <w:top w:val="single" w:sz="4" w:space="0" w:color="auto"/>
                    <w:left w:val="single" w:sz="4" w:space="0" w:color="auto"/>
                    <w:bottom w:val="single" w:sz="4" w:space="0" w:color="auto"/>
                    <w:right w:val="single" w:sz="4" w:space="0" w:color="auto"/>
                  </w:tcBorders>
                </w:tcPr>
                <w:p w14:paraId="2CDCE21D"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HL</w:t>
                  </w:r>
                </w:p>
              </w:tc>
              <w:tc>
                <w:tcPr>
                  <w:tcW w:w="1156" w:type="dxa"/>
                  <w:tcBorders>
                    <w:top w:val="single" w:sz="4" w:space="0" w:color="auto"/>
                    <w:left w:val="single" w:sz="4" w:space="0" w:color="auto"/>
                    <w:bottom w:val="single" w:sz="4" w:space="0" w:color="auto"/>
                    <w:right w:val="single" w:sz="4" w:space="0" w:color="auto"/>
                  </w:tcBorders>
                  <w:noWrap/>
                  <w:hideMark/>
                </w:tcPr>
                <w:p w14:paraId="30DB2D35" w14:textId="3CE62669"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710</w:t>
                  </w:r>
                </w:p>
              </w:tc>
              <w:tc>
                <w:tcPr>
                  <w:tcW w:w="1157" w:type="dxa"/>
                  <w:tcBorders>
                    <w:top w:val="single" w:sz="4" w:space="0" w:color="auto"/>
                    <w:left w:val="single" w:sz="4" w:space="0" w:color="auto"/>
                    <w:bottom w:val="single" w:sz="4" w:space="0" w:color="auto"/>
                    <w:right w:val="single" w:sz="4" w:space="0" w:color="auto"/>
                  </w:tcBorders>
                  <w:noWrap/>
                  <w:hideMark/>
                </w:tcPr>
                <w:p w14:paraId="63620658" w14:textId="645C6D6C"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001315</w:t>
                  </w:r>
                </w:p>
              </w:tc>
              <w:tc>
                <w:tcPr>
                  <w:tcW w:w="1226" w:type="dxa"/>
                  <w:tcBorders>
                    <w:top w:val="single" w:sz="4" w:space="0" w:color="auto"/>
                    <w:left w:val="single" w:sz="4" w:space="0" w:color="auto"/>
                    <w:bottom w:val="single" w:sz="4" w:space="0" w:color="auto"/>
                    <w:right w:val="single" w:sz="4" w:space="0" w:color="auto"/>
                  </w:tcBorders>
                  <w:noWrap/>
                  <w:hideMark/>
                </w:tcPr>
                <w:p w14:paraId="429A51BC" w14:textId="48DEBBEC"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21</w:t>
                  </w:r>
                  <w:r w:rsidR="0084115B">
                    <w:rPr>
                      <w:rFonts w:ascii="Times New Roman" w:hAnsi="Times New Roman" w:cs="Times New Roman"/>
                    </w:rPr>
                    <w:t>.</w:t>
                  </w:r>
                  <w:r w:rsidRPr="00CD04B1">
                    <w:rPr>
                      <w:rFonts w:ascii="Times New Roman" w:hAnsi="Times New Roman" w:cs="Times New Roman"/>
                    </w:rPr>
                    <w:t>9686</w:t>
                  </w:r>
                </w:p>
              </w:tc>
              <w:tc>
                <w:tcPr>
                  <w:tcW w:w="1088" w:type="dxa"/>
                  <w:tcBorders>
                    <w:top w:val="single" w:sz="4" w:space="0" w:color="auto"/>
                    <w:left w:val="single" w:sz="4" w:space="0" w:color="auto"/>
                    <w:bottom w:val="single" w:sz="4" w:space="0" w:color="auto"/>
                    <w:right w:val="single" w:sz="4" w:space="0" w:color="auto"/>
                  </w:tcBorders>
                  <w:noWrap/>
                  <w:hideMark/>
                </w:tcPr>
                <w:p w14:paraId="353E6520" w14:textId="23DC37F5"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710</w:t>
                  </w:r>
                </w:p>
              </w:tc>
              <w:tc>
                <w:tcPr>
                  <w:tcW w:w="1157" w:type="dxa"/>
                  <w:tcBorders>
                    <w:top w:val="single" w:sz="4" w:space="0" w:color="auto"/>
                    <w:left w:val="single" w:sz="4" w:space="0" w:color="auto"/>
                    <w:bottom w:val="single" w:sz="4" w:space="0" w:color="auto"/>
                    <w:right w:val="single" w:sz="4" w:space="0" w:color="auto"/>
                  </w:tcBorders>
                  <w:noWrap/>
                  <w:hideMark/>
                </w:tcPr>
                <w:p w14:paraId="35BA4F92" w14:textId="525B8912"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0012</w:t>
                  </w:r>
                </w:p>
              </w:tc>
              <w:tc>
                <w:tcPr>
                  <w:tcW w:w="1162" w:type="dxa"/>
                  <w:tcBorders>
                    <w:top w:val="single" w:sz="4" w:space="0" w:color="auto"/>
                    <w:left w:val="single" w:sz="4" w:space="0" w:color="auto"/>
                    <w:bottom w:val="single" w:sz="4" w:space="0" w:color="auto"/>
                    <w:right w:val="single" w:sz="4" w:space="0" w:color="auto"/>
                  </w:tcBorders>
                  <w:noWrap/>
                  <w:hideMark/>
                </w:tcPr>
                <w:p w14:paraId="478B70CD" w14:textId="1CA653EE"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312</w:t>
                  </w:r>
                  <w:r w:rsidR="0084115B">
                    <w:rPr>
                      <w:rFonts w:ascii="Times New Roman" w:hAnsi="Times New Roman" w:cs="Times New Roman"/>
                    </w:rPr>
                    <w:t>.</w:t>
                  </w:r>
                  <w:r w:rsidRPr="00CD04B1">
                    <w:rPr>
                      <w:rFonts w:ascii="Times New Roman" w:hAnsi="Times New Roman" w:cs="Times New Roman"/>
                    </w:rPr>
                    <w:t>417</w:t>
                  </w:r>
                </w:p>
              </w:tc>
            </w:tr>
            <w:tr w:rsidR="00CD04B1" w:rsidRPr="009549C9" w14:paraId="1757BA15" w14:textId="77777777" w:rsidTr="00CD04B1">
              <w:trPr>
                <w:trHeight w:val="203"/>
              </w:trPr>
              <w:tc>
                <w:tcPr>
                  <w:tcW w:w="851" w:type="dxa"/>
                  <w:tcBorders>
                    <w:top w:val="single" w:sz="4" w:space="0" w:color="auto"/>
                    <w:left w:val="single" w:sz="4" w:space="0" w:color="auto"/>
                    <w:bottom w:val="single" w:sz="4" w:space="0" w:color="auto"/>
                    <w:right w:val="single" w:sz="4" w:space="0" w:color="auto"/>
                  </w:tcBorders>
                </w:tcPr>
                <w:p w14:paraId="1F061146" w14:textId="77777777"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HM</w:t>
                  </w:r>
                </w:p>
              </w:tc>
              <w:tc>
                <w:tcPr>
                  <w:tcW w:w="1156" w:type="dxa"/>
                  <w:tcBorders>
                    <w:top w:val="single" w:sz="4" w:space="0" w:color="auto"/>
                    <w:left w:val="single" w:sz="4" w:space="0" w:color="auto"/>
                    <w:bottom w:val="single" w:sz="4" w:space="0" w:color="auto"/>
                    <w:right w:val="single" w:sz="4" w:space="0" w:color="auto"/>
                  </w:tcBorders>
                  <w:noWrap/>
                  <w:hideMark/>
                </w:tcPr>
                <w:p w14:paraId="46D160E7" w14:textId="33EE8384"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638</w:t>
                  </w:r>
                </w:p>
              </w:tc>
              <w:tc>
                <w:tcPr>
                  <w:tcW w:w="1157" w:type="dxa"/>
                  <w:tcBorders>
                    <w:top w:val="single" w:sz="4" w:space="0" w:color="auto"/>
                    <w:left w:val="single" w:sz="4" w:space="0" w:color="auto"/>
                    <w:bottom w:val="single" w:sz="4" w:space="0" w:color="auto"/>
                    <w:right w:val="single" w:sz="4" w:space="0" w:color="auto"/>
                  </w:tcBorders>
                  <w:noWrap/>
                  <w:hideMark/>
                </w:tcPr>
                <w:p w14:paraId="697F59C7" w14:textId="60381F51"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000353</w:t>
                  </w:r>
                </w:p>
              </w:tc>
              <w:tc>
                <w:tcPr>
                  <w:tcW w:w="1226" w:type="dxa"/>
                  <w:tcBorders>
                    <w:top w:val="single" w:sz="4" w:space="0" w:color="auto"/>
                    <w:left w:val="single" w:sz="4" w:space="0" w:color="auto"/>
                    <w:bottom w:val="single" w:sz="4" w:space="0" w:color="auto"/>
                    <w:right w:val="single" w:sz="4" w:space="0" w:color="auto"/>
                  </w:tcBorders>
                  <w:noWrap/>
                  <w:hideMark/>
                </w:tcPr>
                <w:p w14:paraId="55A41BA8" w14:textId="64164163"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73</w:t>
                  </w:r>
                  <w:r w:rsidR="0084115B">
                    <w:rPr>
                      <w:rFonts w:ascii="Times New Roman" w:hAnsi="Times New Roman" w:cs="Times New Roman"/>
                    </w:rPr>
                    <w:t>.</w:t>
                  </w:r>
                  <w:r w:rsidRPr="00CD04B1">
                    <w:rPr>
                      <w:rFonts w:ascii="Times New Roman" w:hAnsi="Times New Roman" w:cs="Times New Roman"/>
                    </w:rPr>
                    <w:t>2814</w:t>
                  </w:r>
                </w:p>
              </w:tc>
              <w:tc>
                <w:tcPr>
                  <w:tcW w:w="1088" w:type="dxa"/>
                  <w:tcBorders>
                    <w:top w:val="single" w:sz="4" w:space="0" w:color="auto"/>
                    <w:left w:val="single" w:sz="4" w:space="0" w:color="auto"/>
                    <w:bottom w:val="single" w:sz="4" w:space="0" w:color="auto"/>
                    <w:right w:val="single" w:sz="4" w:space="0" w:color="auto"/>
                  </w:tcBorders>
                  <w:noWrap/>
                  <w:hideMark/>
                </w:tcPr>
                <w:p w14:paraId="13C5D93F" w14:textId="44D7606F"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638</w:t>
                  </w:r>
                </w:p>
              </w:tc>
              <w:tc>
                <w:tcPr>
                  <w:tcW w:w="1157" w:type="dxa"/>
                  <w:tcBorders>
                    <w:top w:val="single" w:sz="4" w:space="0" w:color="auto"/>
                    <w:left w:val="single" w:sz="4" w:space="0" w:color="auto"/>
                    <w:bottom w:val="single" w:sz="4" w:space="0" w:color="auto"/>
                    <w:right w:val="single" w:sz="4" w:space="0" w:color="auto"/>
                  </w:tcBorders>
                  <w:noWrap/>
                  <w:hideMark/>
                </w:tcPr>
                <w:p w14:paraId="282BF7DE" w14:textId="159B6AA1"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0003</w:t>
                  </w:r>
                </w:p>
              </w:tc>
              <w:tc>
                <w:tcPr>
                  <w:tcW w:w="1162" w:type="dxa"/>
                  <w:tcBorders>
                    <w:top w:val="single" w:sz="4" w:space="0" w:color="auto"/>
                    <w:left w:val="single" w:sz="4" w:space="0" w:color="auto"/>
                    <w:bottom w:val="single" w:sz="4" w:space="0" w:color="auto"/>
                    <w:right w:val="single" w:sz="4" w:space="0" w:color="auto"/>
                  </w:tcBorders>
                  <w:noWrap/>
                  <w:hideMark/>
                </w:tcPr>
                <w:p w14:paraId="39D0B90B" w14:textId="06564FF9" w:rsidR="00CD04B1" w:rsidRPr="00CD04B1" w:rsidRDefault="00CD04B1" w:rsidP="00CD04B1">
                  <w:pPr>
                    <w:spacing w:after="0" w:line="240" w:lineRule="auto"/>
                    <w:jc w:val="both"/>
                    <w:rPr>
                      <w:rFonts w:ascii="Times New Roman" w:hAnsi="Times New Roman" w:cs="Times New Roman"/>
                    </w:rPr>
                  </w:pPr>
                  <w:r w:rsidRPr="00CD04B1">
                    <w:rPr>
                      <w:rFonts w:ascii="Times New Roman" w:hAnsi="Times New Roman" w:cs="Times New Roman"/>
                    </w:rPr>
                    <w:t>1344</w:t>
                  </w:r>
                  <w:r w:rsidR="0084115B">
                    <w:rPr>
                      <w:rFonts w:ascii="Times New Roman" w:hAnsi="Times New Roman" w:cs="Times New Roman"/>
                    </w:rPr>
                    <w:t>.</w:t>
                  </w:r>
                  <w:r w:rsidRPr="00CD04B1">
                    <w:rPr>
                      <w:rFonts w:ascii="Times New Roman" w:hAnsi="Times New Roman" w:cs="Times New Roman"/>
                    </w:rPr>
                    <w:t>000</w:t>
                  </w:r>
                </w:p>
              </w:tc>
            </w:tr>
            <w:tr w:rsidR="00CD04B1" w:rsidRPr="009549C9" w14:paraId="0E97C4BB" w14:textId="77777777" w:rsidTr="00CD04B1">
              <w:trPr>
                <w:trHeight w:val="203"/>
              </w:trPr>
              <w:tc>
                <w:tcPr>
                  <w:tcW w:w="851" w:type="dxa"/>
                  <w:tcBorders>
                    <w:top w:val="single" w:sz="4" w:space="0" w:color="auto"/>
                    <w:left w:val="single" w:sz="4" w:space="0" w:color="auto"/>
                    <w:bottom w:val="single" w:sz="4" w:space="0" w:color="auto"/>
                    <w:right w:val="single" w:sz="4" w:space="0" w:color="auto"/>
                  </w:tcBorders>
                </w:tcPr>
                <w:p w14:paraId="1B8A7E5D" w14:textId="77777777" w:rsidR="00CD04B1" w:rsidRPr="00CD04B1" w:rsidRDefault="00CD04B1" w:rsidP="00CD04B1">
                  <w:pPr>
                    <w:spacing w:line="240" w:lineRule="auto"/>
                    <w:jc w:val="both"/>
                    <w:rPr>
                      <w:rFonts w:ascii="Times New Roman" w:hAnsi="Times New Roman" w:cs="Times New Roman"/>
                    </w:rPr>
                  </w:pPr>
                  <w:r w:rsidRPr="00CD04B1">
                    <w:rPr>
                      <w:rFonts w:ascii="Times New Roman" w:hAnsi="Times New Roman" w:cs="Times New Roman"/>
                    </w:rPr>
                    <w:t>HS</w:t>
                  </w:r>
                </w:p>
              </w:tc>
              <w:tc>
                <w:tcPr>
                  <w:tcW w:w="1156" w:type="dxa"/>
                  <w:tcBorders>
                    <w:top w:val="single" w:sz="4" w:space="0" w:color="auto"/>
                    <w:left w:val="single" w:sz="4" w:space="0" w:color="auto"/>
                    <w:bottom w:val="single" w:sz="4" w:space="0" w:color="auto"/>
                    <w:right w:val="single" w:sz="4" w:space="0" w:color="auto"/>
                  </w:tcBorders>
                  <w:noWrap/>
                </w:tcPr>
                <w:p w14:paraId="2B1E7B3F" w14:textId="3846C0C0" w:rsidR="00CD04B1" w:rsidRPr="00CD04B1" w:rsidRDefault="00CD04B1" w:rsidP="00CD04B1">
                  <w:pPr>
                    <w:spacing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745</w:t>
                  </w:r>
                </w:p>
              </w:tc>
              <w:tc>
                <w:tcPr>
                  <w:tcW w:w="1157" w:type="dxa"/>
                  <w:tcBorders>
                    <w:top w:val="single" w:sz="4" w:space="0" w:color="auto"/>
                    <w:left w:val="single" w:sz="4" w:space="0" w:color="auto"/>
                    <w:bottom w:val="single" w:sz="4" w:space="0" w:color="auto"/>
                    <w:right w:val="single" w:sz="4" w:space="0" w:color="auto"/>
                  </w:tcBorders>
                  <w:noWrap/>
                </w:tcPr>
                <w:p w14:paraId="4B6AE1F9" w14:textId="0D5D4F8F" w:rsidR="00CD04B1" w:rsidRPr="00CD04B1" w:rsidRDefault="00CD04B1" w:rsidP="00CD04B1">
                  <w:pPr>
                    <w:spacing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000573</w:t>
                  </w:r>
                </w:p>
              </w:tc>
              <w:tc>
                <w:tcPr>
                  <w:tcW w:w="1226" w:type="dxa"/>
                  <w:tcBorders>
                    <w:top w:val="single" w:sz="4" w:space="0" w:color="auto"/>
                    <w:left w:val="single" w:sz="4" w:space="0" w:color="auto"/>
                    <w:bottom w:val="single" w:sz="4" w:space="0" w:color="auto"/>
                    <w:right w:val="single" w:sz="4" w:space="0" w:color="auto"/>
                  </w:tcBorders>
                  <w:noWrap/>
                </w:tcPr>
                <w:p w14:paraId="5E6BEF3D" w14:textId="4FC1D134" w:rsidR="00CD04B1" w:rsidRPr="00CD04B1" w:rsidRDefault="00CD04B1" w:rsidP="00CD04B1">
                  <w:pPr>
                    <w:spacing w:line="240" w:lineRule="auto"/>
                    <w:jc w:val="both"/>
                    <w:rPr>
                      <w:rFonts w:ascii="Times New Roman" w:hAnsi="Times New Roman" w:cs="Times New Roman"/>
                    </w:rPr>
                  </w:pPr>
                  <w:r w:rsidRPr="00CD04B1">
                    <w:rPr>
                      <w:rFonts w:ascii="Times New Roman" w:hAnsi="Times New Roman" w:cs="Times New Roman"/>
                    </w:rPr>
                    <w:t>129</w:t>
                  </w:r>
                  <w:r w:rsidR="0084115B">
                    <w:rPr>
                      <w:rFonts w:ascii="Times New Roman" w:hAnsi="Times New Roman" w:cs="Times New Roman"/>
                    </w:rPr>
                    <w:t>.</w:t>
                  </w:r>
                  <w:r w:rsidRPr="00CD04B1">
                    <w:rPr>
                      <w:rFonts w:ascii="Times New Roman" w:hAnsi="Times New Roman" w:cs="Times New Roman"/>
                    </w:rPr>
                    <w:t>105</w:t>
                  </w:r>
                </w:p>
              </w:tc>
              <w:tc>
                <w:tcPr>
                  <w:tcW w:w="1088" w:type="dxa"/>
                  <w:tcBorders>
                    <w:top w:val="single" w:sz="4" w:space="0" w:color="auto"/>
                    <w:left w:val="single" w:sz="4" w:space="0" w:color="auto"/>
                    <w:bottom w:val="single" w:sz="4" w:space="0" w:color="auto"/>
                    <w:right w:val="single" w:sz="4" w:space="0" w:color="auto"/>
                  </w:tcBorders>
                  <w:noWrap/>
                </w:tcPr>
                <w:p w14:paraId="6DC5D292" w14:textId="598390D4" w:rsidR="00CD04B1" w:rsidRPr="00CD04B1" w:rsidRDefault="00CD04B1" w:rsidP="00CD04B1">
                  <w:pPr>
                    <w:spacing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527</w:t>
                  </w:r>
                </w:p>
              </w:tc>
              <w:tc>
                <w:tcPr>
                  <w:tcW w:w="1157" w:type="dxa"/>
                  <w:tcBorders>
                    <w:top w:val="single" w:sz="4" w:space="0" w:color="auto"/>
                    <w:left w:val="single" w:sz="4" w:space="0" w:color="auto"/>
                    <w:bottom w:val="single" w:sz="4" w:space="0" w:color="auto"/>
                    <w:right w:val="single" w:sz="4" w:space="0" w:color="auto"/>
                  </w:tcBorders>
                  <w:noWrap/>
                </w:tcPr>
                <w:p w14:paraId="592C1BF4" w14:textId="27580629" w:rsidR="00CD04B1" w:rsidRPr="00CD04B1" w:rsidRDefault="00CD04B1" w:rsidP="00CD04B1">
                  <w:pPr>
                    <w:spacing w:line="240" w:lineRule="auto"/>
                    <w:jc w:val="both"/>
                    <w:rPr>
                      <w:rFonts w:ascii="Times New Roman" w:hAnsi="Times New Roman" w:cs="Times New Roman"/>
                    </w:rPr>
                  </w:pPr>
                  <w:r w:rsidRPr="00CD04B1">
                    <w:rPr>
                      <w:rFonts w:ascii="Times New Roman" w:hAnsi="Times New Roman" w:cs="Times New Roman"/>
                    </w:rPr>
                    <w:t>0</w:t>
                  </w:r>
                  <w:r w:rsidR="0084115B">
                    <w:rPr>
                      <w:rFonts w:ascii="Times New Roman" w:hAnsi="Times New Roman" w:cs="Times New Roman"/>
                    </w:rPr>
                    <w:t>.</w:t>
                  </w:r>
                  <w:r w:rsidRPr="00CD04B1">
                    <w:rPr>
                      <w:rFonts w:ascii="Times New Roman" w:hAnsi="Times New Roman" w:cs="Times New Roman"/>
                    </w:rPr>
                    <w:t>0005</w:t>
                  </w:r>
                </w:p>
              </w:tc>
              <w:tc>
                <w:tcPr>
                  <w:tcW w:w="1162" w:type="dxa"/>
                  <w:tcBorders>
                    <w:top w:val="single" w:sz="4" w:space="0" w:color="auto"/>
                    <w:left w:val="single" w:sz="4" w:space="0" w:color="auto"/>
                    <w:bottom w:val="single" w:sz="4" w:space="0" w:color="auto"/>
                    <w:right w:val="single" w:sz="4" w:space="0" w:color="auto"/>
                  </w:tcBorders>
                  <w:noWrap/>
                </w:tcPr>
                <w:p w14:paraId="0C3955A8" w14:textId="76F11102" w:rsidR="00CD04B1" w:rsidRPr="00CD04B1" w:rsidRDefault="00CD04B1" w:rsidP="00CD04B1">
                  <w:pPr>
                    <w:spacing w:line="240" w:lineRule="auto"/>
                    <w:jc w:val="both"/>
                    <w:rPr>
                      <w:rFonts w:ascii="Times New Roman" w:hAnsi="Times New Roman" w:cs="Times New Roman"/>
                    </w:rPr>
                  </w:pPr>
                  <w:r w:rsidRPr="00CD04B1">
                    <w:rPr>
                      <w:rFonts w:ascii="Times New Roman" w:hAnsi="Times New Roman" w:cs="Times New Roman"/>
                    </w:rPr>
                    <w:t>2857</w:t>
                  </w:r>
                  <w:r w:rsidR="0084115B">
                    <w:rPr>
                      <w:rFonts w:ascii="Times New Roman" w:hAnsi="Times New Roman" w:cs="Times New Roman"/>
                    </w:rPr>
                    <w:t>.</w:t>
                  </w:r>
                  <w:r w:rsidRPr="00CD04B1">
                    <w:rPr>
                      <w:rFonts w:ascii="Times New Roman" w:hAnsi="Times New Roman" w:cs="Times New Roman"/>
                    </w:rPr>
                    <w:t>400</w:t>
                  </w:r>
                </w:p>
              </w:tc>
            </w:tr>
          </w:tbl>
          <w:p w14:paraId="735F2381" w14:textId="77777777" w:rsidR="00CD04B1" w:rsidRDefault="00CD04B1" w:rsidP="00933F66">
            <w:pPr>
              <w:jc w:val="both"/>
            </w:pPr>
          </w:p>
          <w:p w14:paraId="23E1FDD5" w14:textId="77777777" w:rsidR="00CD04B1" w:rsidRDefault="00CD04B1" w:rsidP="00933F66">
            <w:pPr>
              <w:jc w:val="both"/>
            </w:pPr>
          </w:p>
          <w:p w14:paraId="52490BDB" w14:textId="77777777" w:rsidR="00CD04B1" w:rsidRDefault="00CD04B1" w:rsidP="00933F66">
            <w:pPr>
              <w:jc w:val="both"/>
            </w:pPr>
          </w:p>
          <w:p w14:paraId="5758C4B2" w14:textId="77777777" w:rsidR="00CD04B1" w:rsidRDefault="00CD04B1" w:rsidP="00933F66">
            <w:pPr>
              <w:jc w:val="both"/>
            </w:pPr>
          </w:p>
          <w:p w14:paraId="037ECF56" w14:textId="77777777" w:rsidR="00CD04B1" w:rsidRDefault="00CD04B1" w:rsidP="00933F66">
            <w:pPr>
              <w:jc w:val="both"/>
            </w:pPr>
          </w:p>
          <w:p w14:paraId="32E4D495" w14:textId="77777777" w:rsidR="00CD04B1" w:rsidRDefault="00CD04B1" w:rsidP="00933F66">
            <w:pPr>
              <w:jc w:val="both"/>
            </w:pPr>
          </w:p>
          <w:p w14:paraId="0FBC36C4" w14:textId="77777777" w:rsidR="00CD04B1" w:rsidRDefault="00CD04B1" w:rsidP="00933F66">
            <w:pPr>
              <w:jc w:val="both"/>
            </w:pPr>
          </w:p>
          <w:p w14:paraId="428DC07D" w14:textId="77777777" w:rsidR="00CD04B1" w:rsidRDefault="00CD04B1" w:rsidP="00933F66">
            <w:pPr>
              <w:jc w:val="both"/>
            </w:pPr>
          </w:p>
          <w:p w14:paraId="531E5998" w14:textId="77777777" w:rsidR="00CD04B1" w:rsidRDefault="00CD04B1" w:rsidP="00933F66">
            <w:pPr>
              <w:jc w:val="both"/>
            </w:pPr>
          </w:p>
          <w:p w14:paraId="4E60026C" w14:textId="77777777" w:rsidR="00CD04B1" w:rsidRDefault="00CD04B1" w:rsidP="00933F66">
            <w:pPr>
              <w:jc w:val="both"/>
            </w:pPr>
          </w:p>
          <w:p w14:paraId="3EBB3C3B" w14:textId="7EA22C70" w:rsidR="00CD04B1" w:rsidRPr="00CD04B1" w:rsidRDefault="00CD04B1" w:rsidP="00CD04B1">
            <w:pPr>
              <w:spacing w:after="120"/>
              <w:jc w:val="center"/>
              <w:rPr>
                <w:rFonts w:cs="Times New Roman"/>
                <w:iCs/>
              </w:rPr>
            </w:pPr>
            <w:bookmarkStart w:id="10" w:name="_Toc487504381"/>
            <w:bookmarkStart w:id="11" w:name="_Hlk493774420"/>
            <w:r w:rsidRPr="00CD04B1">
              <w:rPr>
                <w:rFonts w:ascii="Times New Roman" w:hAnsi="Times New Roman" w:cs="Times New Roman"/>
                <w:i/>
                <w:lang w:val="en-GB"/>
              </w:rPr>
              <w:t xml:space="preserve">Table </w:t>
            </w:r>
            <w:r w:rsidRPr="00CD04B1">
              <w:rPr>
                <w:rFonts w:ascii="Times New Roman" w:hAnsi="Times New Roman" w:cs="Times New Roman"/>
                <w:i/>
              </w:rPr>
              <w:fldChar w:fldCharType="begin"/>
            </w:r>
            <w:r w:rsidRPr="00CD04B1">
              <w:rPr>
                <w:rFonts w:ascii="Times New Roman" w:hAnsi="Times New Roman" w:cs="Times New Roman"/>
                <w:i/>
                <w:lang w:val="en-GB"/>
              </w:rPr>
              <w:instrText xml:space="preserve"> STYLEREF 1 \s </w:instrText>
            </w:r>
            <w:r w:rsidRPr="00CD04B1">
              <w:rPr>
                <w:rFonts w:ascii="Times New Roman" w:hAnsi="Times New Roman" w:cs="Times New Roman"/>
                <w:i/>
              </w:rPr>
              <w:fldChar w:fldCharType="separate"/>
            </w:r>
            <w:r w:rsidRPr="00CD04B1">
              <w:rPr>
                <w:rFonts w:ascii="Times New Roman" w:hAnsi="Times New Roman" w:cs="Times New Roman"/>
                <w:i/>
                <w:lang w:val="en-GB"/>
              </w:rPr>
              <w:t>3</w:t>
            </w:r>
            <w:r w:rsidRPr="00CD04B1">
              <w:rPr>
                <w:rFonts w:ascii="Times New Roman" w:hAnsi="Times New Roman" w:cs="Times New Roman"/>
                <w:i/>
              </w:rPr>
              <w:fldChar w:fldCharType="end"/>
            </w:r>
            <w:r w:rsidRPr="00CD04B1">
              <w:rPr>
                <w:rFonts w:ascii="Times New Roman" w:hAnsi="Times New Roman" w:cs="Times New Roman"/>
                <w:i/>
                <w:lang w:val="en-GB"/>
              </w:rPr>
              <w:t xml:space="preserve">.5: </w:t>
            </w:r>
            <w:bookmarkEnd w:id="10"/>
            <w:r w:rsidRPr="00CD04B1">
              <w:rPr>
                <w:rFonts w:ascii="Times New Roman" w:hAnsi="Times New Roman" w:cs="Times New Roman"/>
                <w:i/>
                <w:lang w:val="en-GB"/>
              </w:rPr>
              <w:t>Predicted Thomas and Yoone - Nelson model parameters and their deviation from experimental values for As (V) adsorption onto O1 and H1 at different particle size</w:t>
            </w:r>
            <w:bookmarkEnd w:id="11"/>
          </w:p>
        </w:tc>
      </w:tr>
    </w:tbl>
    <w:p w14:paraId="6A2471CF" w14:textId="77777777" w:rsidR="00CD04B1" w:rsidRDefault="00CD04B1" w:rsidP="00933F66">
      <w:pPr>
        <w:spacing w:line="240" w:lineRule="auto"/>
        <w:jc w:val="both"/>
      </w:pPr>
    </w:p>
    <w:p w14:paraId="41EC68B6" w14:textId="77777777" w:rsidR="00CD04B1" w:rsidRDefault="00CD04B1" w:rsidP="00933F66">
      <w:pPr>
        <w:spacing w:line="240" w:lineRule="auto"/>
        <w:jc w:val="both"/>
        <w:sectPr w:rsidR="00CD04B1" w:rsidSect="00CD04B1">
          <w:endnotePr>
            <w:numFmt w:val="decimal"/>
          </w:endnotePr>
          <w:type w:val="continuous"/>
          <w:pgSz w:w="11906" w:h="16838"/>
          <w:pgMar w:top="1440" w:right="1440" w:bottom="1440" w:left="1440" w:header="708" w:footer="708" w:gutter="0"/>
          <w:cols w:space="708"/>
          <w:docGrid w:linePitch="360"/>
        </w:sectPr>
      </w:pPr>
    </w:p>
    <w:p w14:paraId="234CDEE8" w14:textId="29A17854" w:rsidR="00933F66" w:rsidRPr="00CD04B1" w:rsidRDefault="00CD04B1" w:rsidP="00CD04B1">
      <w:pPr>
        <w:widowControl w:val="0"/>
        <w:spacing w:before="240" w:after="0" w:line="240" w:lineRule="auto"/>
        <w:jc w:val="both"/>
        <w:rPr>
          <w:rFonts w:ascii="Times New Roman" w:hAnsi="Times New Roman" w:cs="Times New Roman"/>
          <w:b/>
          <w:i/>
        </w:rPr>
      </w:pPr>
      <w:r w:rsidRPr="00CD04B1">
        <w:rPr>
          <w:rFonts w:ascii="Times New Roman" w:hAnsi="Times New Roman" w:cs="Times New Roman"/>
          <w:b/>
          <w:i/>
        </w:rPr>
        <w:lastRenderedPageBreak/>
        <w:t xml:space="preserve">e) </w:t>
      </w:r>
      <w:r w:rsidR="00933F66" w:rsidRPr="00CD04B1">
        <w:rPr>
          <w:rFonts w:ascii="Times New Roman" w:hAnsi="Times New Roman" w:cs="Times New Roman"/>
          <w:b/>
          <w:i/>
        </w:rPr>
        <w:t>Evaluating the change of pH, the arsenic and iron removal capacity of two adsorbents with pilot scale and 5 m3.day-1 volume flow rate.</w:t>
      </w:r>
    </w:p>
    <w:p w14:paraId="6B25D6FB" w14:textId="77777777" w:rsidR="00933F66" w:rsidRPr="00CD04B1" w:rsidRDefault="00933F66" w:rsidP="00933F66">
      <w:pPr>
        <w:spacing w:line="240" w:lineRule="auto"/>
        <w:jc w:val="both"/>
        <w:rPr>
          <w:rFonts w:ascii="Times New Roman" w:hAnsi="Times New Roman" w:cs="Times New Roman"/>
          <w:i/>
        </w:rPr>
      </w:pPr>
      <w:r w:rsidRPr="00CD04B1">
        <w:rPr>
          <w:rFonts w:ascii="Times New Roman" w:hAnsi="Times New Roman" w:cs="Times New Roman"/>
          <w:i/>
        </w:rPr>
        <w:t>Iron removal</w:t>
      </w:r>
    </w:p>
    <w:p w14:paraId="25B550F9" w14:textId="71B66CEF" w:rsidR="00933F66" w:rsidRPr="00CD04B1" w:rsidRDefault="00933F66" w:rsidP="00933F66">
      <w:pPr>
        <w:spacing w:line="240" w:lineRule="auto"/>
        <w:jc w:val="both"/>
        <w:rPr>
          <w:rFonts w:ascii="Times New Roman" w:hAnsi="Times New Roman" w:cs="Times New Roman"/>
        </w:rPr>
      </w:pPr>
      <w:r>
        <w:lastRenderedPageBreak/>
        <w:t>F</w:t>
      </w:r>
      <w:r w:rsidRPr="00CD04B1">
        <w:rPr>
          <w:rFonts w:ascii="Times New Roman" w:hAnsi="Times New Roman" w:cs="Times New Roman"/>
        </w:rPr>
        <w:t>igure 3.</w:t>
      </w:r>
      <w:r w:rsidR="00DF108D">
        <w:rPr>
          <w:rFonts w:ascii="Times New Roman" w:hAnsi="Times New Roman" w:cs="Times New Roman"/>
        </w:rPr>
        <w:t xml:space="preserve">5 </w:t>
      </w:r>
      <w:r w:rsidRPr="00CD04B1">
        <w:rPr>
          <w:rFonts w:ascii="Times New Roman" w:hAnsi="Times New Roman" w:cs="Times New Roman"/>
        </w:rPr>
        <w:t>shows that the process of aeration, sedimentation and sand filtration is highly effective, iron removal performance reached about 85</w:t>
      </w:r>
      <w:r w:rsidR="00736695">
        <w:rPr>
          <w:rFonts w:ascii="Times New Roman" w:hAnsi="Times New Roman" w:cs="Times New Roman"/>
        </w:rPr>
        <w:t xml:space="preserve"> ÷ </w:t>
      </w:r>
      <w:r w:rsidRPr="00CD04B1">
        <w:rPr>
          <w:rFonts w:ascii="Times New Roman" w:hAnsi="Times New Roman" w:cs="Times New Roman"/>
        </w:rPr>
        <w:t>90% (from 8 to 12 mg / L to 2</w:t>
      </w:r>
      <w:r w:rsidR="00736695">
        <w:rPr>
          <w:rFonts w:ascii="Times New Roman" w:hAnsi="Times New Roman" w:cs="Times New Roman"/>
        </w:rPr>
        <w:t xml:space="preserve"> ÷ </w:t>
      </w:r>
      <w:r w:rsidRPr="00CD04B1">
        <w:rPr>
          <w:rFonts w:ascii="Times New Roman" w:hAnsi="Times New Roman" w:cs="Times New Roman"/>
        </w:rPr>
        <w:t xml:space="preserve">3 mg / L after sand filtration). </w:t>
      </w:r>
    </w:p>
    <w:p w14:paraId="37F0289D" w14:textId="7E7E103F" w:rsidR="00933F66" w:rsidRPr="00CD04B1" w:rsidRDefault="00933F66" w:rsidP="00933F66">
      <w:pPr>
        <w:spacing w:line="240" w:lineRule="auto"/>
        <w:jc w:val="both"/>
        <w:rPr>
          <w:rFonts w:ascii="Times New Roman" w:hAnsi="Times New Roman" w:cs="Times New Roman"/>
        </w:rPr>
      </w:pPr>
      <w:r w:rsidRPr="00CD04B1">
        <w:rPr>
          <w:rFonts w:ascii="Times New Roman" w:hAnsi="Times New Roman" w:cs="Times New Roman"/>
        </w:rPr>
        <w:lastRenderedPageBreak/>
        <w:t xml:space="preserve">With the pilot using </w:t>
      </w:r>
      <w:r w:rsidR="00BE75D2" w:rsidRPr="00CD04B1">
        <w:rPr>
          <w:rFonts w:ascii="Times New Roman" w:hAnsi="Times New Roman" w:cs="Times New Roman"/>
        </w:rPr>
        <w:t>O1</w:t>
      </w:r>
      <w:r w:rsidRPr="00CD04B1">
        <w:rPr>
          <w:rFonts w:ascii="Times New Roman" w:hAnsi="Times New Roman" w:cs="Times New Roman"/>
        </w:rPr>
        <w:t xml:space="preserve"> material, after the water flows through the main absorbing material (</w:t>
      </w:r>
      <w:r w:rsidR="00BE75D2" w:rsidRPr="00CD04B1">
        <w:rPr>
          <w:rFonts w:ascii="Times New Roman" w:hAnsi="Times New Roman" w:cs="Times New Roman"/>
        </w:rPr>
        <w:t>O1</w:t>
      </w:r>
      <w:r w:rsidRPr="00CD04B1">
        <w:rPr>
          <w:rFonts w:ascii="Times New Roman" w:hAnsi="Times New Roman" w:cs="Times New Roman"/>
        </w:rPr>
        <w:t xml:space="preserve">), the iron in water is almost unchanged from that obtained at the outlet valve after exiting the sand filter (V2), indicating that the material </w:t>
      </w:r>
      <w:r w:rsidR="00BE75D2" w:rsidRPr="00CD04B1">
        <w:rPr>
          <w:rFonts w:ascii="Times New Roman" w:hAnsi="Times New Roman" w:cs="Times New Roman"/>
        </w:rPr>
        <w:t>O1</w:t>
      </w:r>
      <w:r w:rsidRPr="00CD04B1">
        <w:rPr>
          <w:rFonts w:ascii="Times New Roman" w:hAnsi="Times New Roman" w:cs="Times New Roman"/>
        </w:rPr>
        <w:t xml:space="preserve"> persistent, non-corrosive adsorbent (corrosion causes iron from adsorbed material to be released back into water)</w:t>
      </w:r>
      <w:r w:rsidR="00736695">
        <w:rPr>
          <w:rFonts w:ascii="Times New Roman" w:hAnsi="Times New Roman" w:cs="Times New Roman"/>
        </w:rPr>
        <w:t>.</w:t>
      </w:r>
    </w:p>
    <w:p w14:paraId="1352E5CE" w14:textId="238C6369" w:rsidR="00933F66" w:rsidRPr="00CD04B1" w:rsidRDefault="00933F66" w:rsidP="00933F66">
      <w:pPr>
        <w:spacing w:line="240" w:lineRule="auto"/>
        <w:jc w:val="both"/>
        <w:rPr>
          <w:rFonts w:ascii="Times New Roman" w:hAnsi="Times New Roman" w:cs="Times New Roman"/>
        </w:rPr>
      </w:pPr>
      <w:r w:rsidRPr="00CD04B1">
        <w:rPr>
          <w:rFonts w:ascii="Times New Roman" w:hAnsi="Times New Roman" w:cs="Times New Roman"/>
        </w:rPr>
        <w:t xml:space="preserve">With </w:t>
      </w:r>
      <w:r w:rsidR="00BE75D2" w:rsidRPr="00CD04B1">
        <w:rPr>
          <w:rFonts w:ascii="Times New Roman" w:hAnsi="Times New Roman" w:cs="Times New Roman"/>
        </w:rPr>
        <w:t>H1</w:t>
      </w:r>
      <w:r w:rsidRPr="00CD04B1">
        <w:rPr>
          <w:rFonts w:ascii="Times New Roman" w:hAnsi="Times New Roman" w:cs="Times New Roman"/>
        </w:rPr>
        <w:t>, after water flows through the primary adsorbent (</w:t>
      </w:r>
      <w:r w:rsidR="00BE75D2" w:rsidRPr="00CD04B1">
        <w:rPr>
          <w:rFonts w:ascii="Times New Roman" w:hAnsi="Times New Roman" w:cs="Times New Roman"/>
        </w:rPr>
        <w:t>H1</w:t>
      </w:r>
      <w:r w:rsidRPr="00CD04B1">
        <w:rPr>
          <w:rFonts w:ascii="Times New Roman" w:hAnsi="Times New Roman" w:cs="Times New Roman"/>
        </w:rPr>
        <w:t xml:space="preserve">), the iron in water increases slightly, compared to the sample taken at the valve after exiting the sand filter (V2), which may be explained by the corrosion of the </w:t>
      </w:r>
      <w:r w:rsidR="00BE75D2" w:rsidRPr="00CD04B1">
        <w:rPr>
          <w:rFonts w:ascii="Times New Roman" w:hAnsi="Times New Roman" w:cs="Times New Roman"/>
        </w:rPr>
        <w:t>H1</w:t>
      </w:r>
      <w:r w:rsidRPr="00CD04B1">
        <w:rPr>
          <w:rFonts w:ascii="Times New Roman" w:hAnsi="Times New Roman" w:cs="Times New Roman"/>
        </w:rPr>
        <w:t xml:space="preserve">’s surface for a short initially operated. Therefore, </w:t>
      </w:r>
      <w:r w:rsidR="00BE75D2" w:rsidRPr="00CD04B1">
        <w:rPr>
          <w:rFonts w:ascii="Times New Roman" w:hAnsi="Times New Roman" w:cs="Times New Roman"/>
        </w:rPr>
        <w:t>O1</w:t>
      </w:r>
      <w:r w:rsidRPr="00CD04B1">
        <w:rPr>
          <w:rFonts w:ascii="Times New Roman" w:hAnsi="Times New Roman" w:cs="Times New Roman"/>
        </w:rPr>
        <w:t xml:space="preserve"> material is more durable and wear – resistant in operation than </w:t>
      </w:r>
      <w:r w:rsidR="00BE75D2" w:rsidRPr="00CD04B1">
        <w:rPr>
          <w:rFonts w:ascii="Times New Roman" w:hAnsi="Times New Roman" w:cs="Times New Roman"/>
        </w:rPr>
        <w:t>H1</w:t>
      </w:r>
      <w:r w:rsidRPr="00CD04B1">
        <w:rPr>
          <w:rFonts w:ascii="Times New Roman" w:hAnsi="Times New Roman" w:cs="Times New Roman"/>
        </w:rPr>
        <w:t>.</w:t>
      </w:r>
    </w:p>
    <w:p w14:paraId="6E46D059" w14:textId="0999913D" w:rsidR="00933F66" w:rsidRDefault="00933F66" w:rsidP="00933F66">
      <w:pPr>
        <w:spacing w:line="240" w:lineRule="auto"/>
        <w:jc w:val="both"/>
        <w:rPr>
          <w:rFonts w:ascii="Times New Roman" w:hAnsi="Times New Roman" w:cs="Times New Roman"/>
        </w:rPr>
      </w:pPr>
      <w:r w:rsidRPr="00CD04B1">
        <w:rPr>
          <w:rFonts w:ascii="Times New Roman" w:hAnsi="Times New Roman" w:cs="Times New Roman"/>
        </w:rPr>
        <w:t xml:space="preserve">However, days later, the Fe concentration at the V4 and V5 sampling valves was not significantly different from the sample, which is taken at the V3 valve (after exiting the sand filter layer and before running through for the </w:t>
      </w:r>
      <w:r w:rsidR="00BE75D2" w:rsidRPr="00CD04B1">
        <w:rPr>
          <w:rFonts w:ascii="Times New Roman" w:hAnsi="Times New Roman" w:cs="Times New Roman"/>
        </w:rPr>
        <w:t>H1</w:t>
      </w:r>
      <w:r w:rsidRPr="00CD04B1">
        <w:rPr>
          <w:rFonts w:ascii="Times New Roman" w:hAnsi="Times New Roman" w:cs="Times New Roman"/>
        </w:rPr>
        <w:t xml:space="preserve"> material layer), indicating that the material was no longer corroded.</w:t>
      </w:r>
    </w:p>
    <w:p w14:paraId="30FD2ACB" w14:textId="77777777" w:rsidR="00DF108D" w:rsidRDefault="00DF108D" w:rsidP="00933F66">
      <w:pPr>
        <w:spacing w:line="240" w:lineRule="auto"/>
        <w:jc w:val="both"/>
        <w:rPr>
          <w:rFonts w:ascii="Times New Roman" w:hAnsi="Times New Roman" w:cs="Times New Roman"/>
        </w:rPr>
      </w:pPr>
    </w:p>
    <w:p w14:paraId="7B5F6C28" w14:textId="77777777" w:rsidR="00DF108D" w:rsidRDefault="00DF108D" w:rsidP="00933F66">
      <w:pPr>
        <w:spacing w:line="240" w:lineRule="auto"/>
        <w:jc w:val="both"/>
        <w:rPr>
          <w:rFonts w:ascii="Times New Roman" w:hAnsi="Times New Roman" w:cs="Times New Roman"/>
        </w:rPr>
      </w:pPr>
    </w:p>
    <w:p w14:paraId="16C54680" w14:textId="77777777" w:rsidR="00DF108D" w:rsidRDefault="00DF108D" w:rsidP="00933F66">
      <w:pPr>
        <w:spacing w:line="240" w:lineRule="auto"/>
        <w:jc w:val="both"/>
        <w:rPr>
          <w:rFonts w:ascii="Times New Roman" w:hAnsi="Times New Roman" w:cs="Times New Roman"/>
        </w:rPr>
      </w:pPr>
    </w:p>
    <w:p w14:paraId="292E5BAB" w14:textId="77777777" w:rsidR="00DF108D" w:rsidRDefault="00DF108D" w:rsidP="00933F66">
      <w:pPr>
        <w:spacing w:line="240" w:lineRule="auto"/>
        <w:jc w:val="both"/>
        <w:rPr>
          <w:rFonts w:ascii="Times New Roman" w:hAnsi="Times New Roman" w:cs="Times New Roman"/>
        </w:rPr>
      </w:pPr>
    </w:p>
    <w:p w14:paraId="727F6751" w14:textId="77777777" w:rsidR="00DF108D" w:rsidRDefault="00DF108D" w:rsidP="00933F66">
      <w:pPr>
        <w:spacing w:line="240" w:lineRule="auto"/>
        <w:jc w:val="both"/>
        <w:rPr>
          <w:rFonts w:ascii="Times New Roman" w:hAnsi="Times New Roman" w:cs="Times New Roman"/>
        </w:rPr>
      </w:pPr>
    </w:p>
    <w:p w14:paraId="1CAB711C" w14:textId="77777777" w:rsidR="00DF108D" w:rsidRDefault="00DF108D" w:rsidP="00933F66">
      <w:pPr>
        <w:spacing w:line="240" w:lineRule="auto"/>
        <w:jc w:val="both"/>
        <w:rPr>
          <w:rFonts w:ascii="Times New Roman" w:hAnsi="Times New Roman" w:cs="Times New Roman"/>
        </w:rPr>
      </w:pPr>
    </w:p>
    <w:p w14:paraId="781EFB30" w14:textId="77777777" w:rsidR="00DF108D" w:rsidRDefault="00DF108D" w:rsidP="00933F66">
      <w:pPr>
        <w:spacing w:line="240" w:lineRule="auto"/>
        <w:jc w:val="both"/>
        <w:rPr>
          <w:rFonts w:ascii="Times New Roman" w:hAnsi="Times New Roman" w:cs="Times New Roman"/>
        </w:rPr>
      </w:pPr>
    </w:p>
    <w:p w14:paraId="57974D3B" w14:textId="77777777" w:rsidR="00DF108D" w:rsidRDefault="00DF108D" w:rsidP="00933F66">
      <w:pPr>
        <w:spacing w:line="240" w:lineRule="auto"/>
        <w:jc w:val="both"/>
        <w:rPr>
          <w:rFonts w:ascii="Times New Roman" w:hAnsi="Times New Roman" w:cs="Times New Roman"/>
        </w:rPr>
      </w:pPr>
    </w:p>
    <w:p w14:paraId="627AC6BE" w14:textId="77777777" w:rsidR="00DF108D" w:rsidRDefault="00DF108D" w:rsidP="00933F66">
      <w:pPr>
        <w:spacing w:line="240" w:lineRule="auto"/>
        <w:jc w:val="both"/>
        <w:rPr>
          <w:rFonts w:ascii="Times New Roman" w:hAnsi="Times New Roman" w:cs="Times New Roman"/>
        </w:rPr>
      </w:pPr>
    </w:p>
    <w:p w14:paraId="1B275FF6" w14:textId="77777777" w:rsidR="00DF108D" w:rsidRDefault="00DF108D" w:rsidP="00933F66">
      <w:pPr>
        <w:spacing w:line="240" w:lineRule="auto"/>
        <w:jc w:val="both"/>
        <w:rPr>
          <w:rFonts w:ascii="Times New Roman" w:hAnsi="Times New Roman" w:cs="Times New Roman"/>
        </w:rPr>
      </w:pPr>
    </w:p>
    <w:p w14:paraId="50991A49" w14:textId="77777777" w:rsidR="00DF108D" w:rsidRDefault="00DF108D" w:rsidP="00933F66">
      <w:pPr>
        <w:spacing w:line="240" w:lineRule="auto"/>
        <w:jc w:val="both"/>
        <w:rPr>
          <w:rFonts w:ascii="Times New Roman" w:hAnsi="Times New Roman" w:cs="Times New Roman"/>
        </w:rPr>
      </w:pPr>
    </w:p>
    <w:p w14:paraId="1C924C05" w14:textId="77777777" w:rsidR="00DF108D" w:rsidRDefault="00DF108D" w:rsidP="00933F66">
      <w:pPr>
        <w:spacing w:line="240" w:lineRule="auto"/>
        <w:jc w:val="both"/>
        <w:rPr>
          <w:rFonts w:ascii="Times New Roman" w:hAnsi="Times New Roman" w:cs="Times New Roman"/>
        </w:rPr>
      </w:pPr>
    </w:p>
    <w:p w14:paraId="337B2C11" w14:textId="77777777" w:rsidR="00DF108D" w:rsidRDefault="00DF108D" w:rsidP="00933F66">
      <w:pPr>
        <w:spacing w:line="240" w:lineRule="auto"/>
        <w:jc w:val="both"/>
        <w:rPr>
          <w:rFonts w:ascii="Times New Roman" w:hAnsi="Times New Roman" w:cs="Times New Roman"/>
        </w:rPr>
      </w:pPr>
    </w:p>
    <w:p w14:paraId="17565042" w14:textId="77777777" w:rsidR="00DF108D" w:rsidRDefault="00DF108D" w:rsidP="00933F66">
      <w:pPr>
        <w:spacing w:line="240" w:lineRule="auto"/>
        <w:jc w:val="both"/>
        <w:rPr>
          <w:rFonts w:ascii="Times New Roman" w:hAnsi="Times New Roman" w:cs="Times New Roman"/>
        </w:rPr>
      </w:pPr>
    </w:p>
    <w:p w14:paraId="6551C3C6" w14:textId="77777777" w:rsidR="00DF108D" w:rsidRDefault="00DF108D" w:rsidP="00933F66">
      <w:pPr>
        <w:spacing w:line="240" w:lineRule="auto"/>
        <w:jc w:val="both"/>
        <w:rPr>
          <w:rFonts w:ascii="Times New Roman" w:hAnsi="Times New Roman" w:cs="Times New Roman"/>
        </w:rPr>
      </w:pPr>
    </w:p>
    <w:p w14:paraId="0CD06DEE" w14:textId="77777777" w:rsidR="00DF108D" w:rsidRDefault="00DF108D" w:rsidP="00933F66">
      <w:pPr>
        <w:spacing w:line="240" w:lineRule="auto"/>
        <w:jc w:val="both"/>
        <w:rPr>
          <w:rFonts w:ascii="Times New Roman" w:hAnsi="Times New Roman" w:cs="Times New Roman"/>
        </w:rPr>
      </w:pPr>
    </w:p>
    <w:p w14:paraId="331605A0" w14:textId="77777777" w:rsidR="00DF108D" w:rsidRPr="00CD04B1" w:rsidRDefault="00DF108D" w:rsidP="00933F66">
      <w:pPr>
        <w:spacing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tblGrid>
      <w:tr w:rsidR="00CD04B1" w14:paraId="0F0ACBDB" w14:textId="77777777" w:rsidTr="00DF108D">
        <w:tc>
          <w:tcPr>
            <w:tcW w:w="4369" w:type="dxa"/>
          </w:tcPr>
          <w:p w14:paraId="542AF521" w14:textId="454231A7" w:rsidR="00CD04B1" w:rsidRPr="00DF108D" w:rsidRDefault="001431BD" w:rsidP="00933F66">
            <w:pPr>
              <w:jc w:val="both"/>
              <w:rPr>
                <w:b/>
              </w:rPr>
            </w:pPr>
            <w:bookmarkStart w:id="12" w:name="_Toc487504437"/>
            <w:r>
              <w:lastRenderedPageBreak/>
              <w:drawing>
                <wp:anchor distT="0" distB="0" distL="114300" distR="114300" simplePos="0" relativeHeight="251648000" behindDoc="0" locked="0" layoutInCell="1" allowOverlap="1" wp14:anchorId="34634193" wp14:editId="4C5CFB7E">
                  <wp:simplePos x="0" y="0"/>
                  <wp:positionH relativeFrom="column">
                    <wp:posOffset>-65405</wp:posOffset>
                  </wp:positionH>
                  <wp:positionV relativeFrom="paragraph">
                    <wp:posOffset>19050</wp:posOffset>
                  </wp:positionV>
                  <wp:extent cx="2762250" cy="2498090"/>
                  <wp:effectExtent l="0" t="0" r="0" b="16510"/>
                  <wp:wrapTopAndBottom/>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bookmarkEnd w:id="12"/>
            <w:r w:rsidR="00CD04B1">
              <w:rPr>
                <w:b/>
              </w:rPr>
              <w:t>a)</w:t>
            </w:r>
          </w:p>
        </w:tc>
      </w:tr>
      <w:tr w:rsidR="00CD04B1" w14:paraId="7B2082BF" w14:textId="77777777" w:rsidTr="00DF108D">
        <w:tc>
          <w:tcPr>
            <w:tcW w:w="4369" w:type="dxa"/>
          </w:tcPr>
          <w:p w14:paraId="2C3B545F" w14:textId="1777BBBF" w:rsidR="00CD04B1" w:rsidRPr="00DF108D" w:rsidRDefault="001431BD" w:rsidP="00933F66">
            <w:pPr>
              <w:jc w:val="both"/>
              <w:rPr>
                <w:b/>
              </w:rPr>
            </w:pPr>
            <w:r>
              <w:drawing>
                <wp:anchor distT="0" distB="0" distL="114300" distR="114300" simplePos="0" relativeHeight="251649024" behindDoc="0" locked="0" layoutInCell="1" allowOverlap="1" wp14:anchorId="3E85A029" wp14:editId="53CF8637">
                  <wp:simplePos x="0" y="0"/>
                  <wp:positionH relativeFrom="margin">
                    <wp:posOffset>-65405</wp:posOffset>
                  </wp:positionH>
                  <wp:positionV relativeFrom="paragraph">
                    <wp:posOffset>38735</wp:posOffset>
                  </wp:positionV>
                  <wp:extent cx="2762250" cy="2466340"/>
                  <wp:effectExtent l="0" t="0" r="0" b="10160"/>
                  <wp:wrapTopAndBottom/>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CD04B1">
              <w:rPr>
                <w:b/>
              </w:rPr>
              <w:t>b)</w:t>
            </w:r>
          </w:p>
        </w:tc>
      </w:tr>
    </w:tbl>
    <w:p w14:paraId="1037C31F" w14:textId="43286CA0" w:rsidR="00933F66" w:rsidRPr="00DF108D" w:rsidRDefault="00933F66" w:rsidP="00DF108D">
      <w:pPr>
        <w:spacing w:after="120" w:line="240" w:lineRule="auto"/>
        <w:jc w:val="both"/>
        <w:rPr>
          <w:rFonts w:ascii="Times New Roman" w:hAnsi="Times New Roman" w:cs="Times New Roman"/>
          <w:i/>
        </w:rPr>
      </w:pPr>
      <w:r w:rsidRPr="00DF108D">
        <w:rPr>
          <w:rFonts w:ascii="Times New Roman" w:hAnsi="Times New Roman" w:cs="Times New Roman"/>
          <w:i/>
        </w:rPr>
        <w:t xml:space="preserve">Figure </w:t>
      </w:r>
      <w:r w:rsidRPr="00DF108D">
        <w:rPr>
          <w:rFonts w:ascii="Times New Roman" w:hAnsi="Times New Roman" w:cs="Times New Roman"/>
          <w:i/>
        </w:rPr>
        <w:fldChar w:fldCharType="begin"/>
      </w:r>
      <w:r w:rsidRPr="00DF108D">
        <w:rPr>
          <w:rFonts w:ascii="Times New Roman" w:hAnsi="Times New Roman" w:cs="Times New Roman"/>
          <w:i/>
        </w:rPr>
        <w:instrText xml:space="preserve"> STYLEREF 1 \s </w:instrText>
      </w:r>
      <w:r w:rsidRPr="00DF108D">
        <w:rPr>
          <w:rFonts w:ascii="Times New Roman" w:hAnsi="Times New Roman" w:cs="Times New Roman"/>
          <w:i/>
        </w:rPr>
        <w:fldChar w:fldCharType="separate"/>
      </w:r>
      <w:r w:rsidRPr="00DF108D">
        <w:rPr>
          <w:rFonts w:ascii="Times New Roman" w:hAnsi="Times New Roman" w:cs="Times New Roman"/>
          <w:i/>
        </w:rPr>
        <w:t>3</w:t>
      </w:r>
      <w:r w:rsidRPr="00DF108D">
        <w:rPr>
          <w:rFonts w:ascii="Times New Roman" w:hAnsi="Times New Roman" w:cs="Times New Roman"/>
          <w:i/>
        </w:rPr>
        <w:fldChar w:fldCharType="end"/>
      </w:r>
      <w:r w:rsidRPr="00DF108D">
        <w:rPr>
          <w:rFonts w:ascii="Times New Roman" w:hAnsi="Times New Roman" w:cs="Times New Roman"/>
          <w:i/>
        </w:rPr>
        <w:t>.</w:t>
      </w:r>
      <w:r w:rsidR="00DF108D">
        <w:rPr>
          <w:rFonts w:ascii="Times New Roman" w:hAnsi="Times New Roman" w:cs="Times New Roman"/>
          <w:i/>
        </w:rPr>
        <w:t>5</w:t>
      </w:r>
      <w:r w:rsidRPr="00DF108D">
        <w:rPr>
          <w:rFonts w:ascii="Times New Roman" w:hAnsi="Times New Roman" w:cs="Times New Roman"/>
          <w:i/>
        </w:rPr>
        <w:t>: Concentration of Fe after each stage of process</w:t>
      </w:r>
      <w:r w:rsidR="00DF108D">
        <w:rPr>
          <w:rFonts w:ascii="Times New Roman" w:hAnsi="Times New Roman" w:cs="Times New Roman"/>
          <w:i/>
        </w:rPr>
        <w:t xml:space="preserve"> </w:t>
      </w:r>
      <w:r w:rsidRPr="00DF108D">
        <w:rPr>
          <w:rFonts w:ascii="Times New Roman" w:hAnsi="Times New Roman" w:cs="Times New Roman"/>
          <w:i/>
        </w:rPr>
        <w:t xml:space="preserve">a) </w:t>
      </w:r>
      <w:r w:rsidR="00BE75D2" w:rsidRPr="00DF108D">
        <w:rPr>
          <w:rFonts w:ascii="Times New Roman" w:hAnsi="Times New Roman" w:cs="Times New Roman"/>
          <w:i/>
        </w:rPr>
        <w:t>O1</w:t>
      </w:r>
      <w:r w:rsidR="00DF108D">
        <w:rPr>
          <w:rFonts w:ascii="Times New Roman" w:hAnsi="Times New Roman" w:cs="Times New Roman"/>
          <w:i/>
        </w:rPr>
        <w:t xml:space="preserve"> </w:t>
      </w:r>
      <w:r w:rsidRPr="00DF108D">
        <w:rPr>
          <w:rFonts w:ascii="Times New Roman" w:hAnsi="Times New Roman" w:cs="Times New Roman"/>
          <w:i/>
        </w:rPr>
        <w:t xml:space="preserve"> b) H</w:t>
      </w:r>
      <w:r w:rsidR="00DF108D">
        <w:rPr>
          <w:rFonts w:ascii="Times New Roman" w:hAnsi="Times New Roman" w:cs="Times New Roman"/>
          <w:i/>
        </w:rPr>
        <w:t>1</w:t>
      </w:r>
    </w:p>
    <w:p w14:paraId="4645367B" w14:textId="7D133463" w:rsidR="00933F66" w:rsidRPr="00DF108D" w:rsidRDefault="00933F66" w:rsidP="00DF108D">
      <w:pPr>
        <w:spacing w:after="120" w:line="240" w:lineRule="auto"/>
        <w:jc w:val="both"/>
        <w:rPr>
          <w:rFonts w:ascii="Times New Roman" w:hAnsi="Times New Roman" w:cs="Times New Roman"/>
          <w:i/>
        </w:rPr>
      </w:pPr>
      <w:r w:rsidRPr="00DF108D">
        <w:rPr>
          <w:rFonts w:ascii="Times New Roman" w:hAnsi="Times New Roman" w:cs="Times New Roman"/>
          <w:i/>
        </w:rPr>
        <w:t>(</w:t>
      </w:r>
      <w:r w:rsidR="00BE75D2" w:rsidRPr="00DF108D">
        <w:rPr>
          <w:rFonts w:ascii="Times New Roman" w:hAnsi="Times New Roman" w:cs="Times New Roman"/>
          <w:i/>
        </w:rPr>
        <w:t>O1</w:t>
      </w:r>
      <w:r w:rsidRPr="00DF108D">
        <w:rPr>
          <w:rFonts w:ascii="Times New Roman" w:hAnsi="Times New Roman" w:cs="Times New Roman"/>
          <w:i/>
        </w:rPr>
        <w:t xml:space="preserve"> – adsorbent from ferric oxide; </w:t>
      </w:r>
      <w:r w:rsidR="00BE75D2" w:rsidRPr="00DF108D">
        <w:rPr>
          <w:rFonts w:ascii="Times New Roman" w:hAnsi="Times New Roman" w:cs="Times New Roman"/>
          <w:i/>
        </w:rPr>
        <w:t>H1</w:t>
      </w:r>
      <w:r w:rsidRPr="00DF108D">
        <w:rPr>
          <w:rFonts w:ascii="Times New Roman" w:hAnsi="Times New Roman" w:cs="Times New Roman"/>
          <w:i/>
        </w:rPr>
        <w:t xml:space="preserve"> – adsorbent from ferric hydroxide, V0 – groundwater, V1 –water after aeration, V2 – water after sedimentation; V3 – water after sand filtration; V4 – water after flow through adsorbent </w:t>
      </w:r>
      <w:r w:rsidR="00BE75D2" w:rsidRPr="00DF108D">
        <w:rPr>
          <w:rFonts w:ascii="Times New Roman" w:hAnsi="Times New Roman" w:cs="Times New Roman"/>
          <w:i/>
        </w:rPr>
        <w:t>O1</w:t>
      </w:r>
      <w:r w:rsidRPr="00DF108D">
        <w:rPr>
          <w:rFonts w:ascii="Times New Roman" w:hAnsi="Times New Roman" w:cs="Times New Roman"/>
          <w:i/>
        </w:rPr>
        <w:t>; V5 – water was taken from the outlet of process)</w:t>
      </w:r>
    </w:p>
    <w:p w14:paraId="6847EBB1" w14:textId="77777777" w:rsidR="00933F66" w:rsidRPr="00DF108D" w:rsidRDefault="00933F66" w:rsidP="00933F66">
      <w:pPr>
        <w:spacing w:line="240" w:lineRule="auto"/>
        <w:jc w:val="both"/>
        <w:rPr>
          <w:rFonts w:ascii="Times New Roman" w:hAnsi="Times New Roman" w:cs="Times New Roman"/>
          <w:i/>
        </w:rPr>
      </w:pPr>
      <w:r w:rsidRPr="00DF108D">
        <w:rPr>
          <w:rFonts w:ascii="Times New Roman" w:hAnsi="Times New Roman" w:cs="Times New Roman"/>
          <w:i/>
        </w:rPr>
        <w:t>Arsenic removal</w:t>
      </w:r>
    </w:p>
    <w:p w14:paraId="2A29CB6E" w14:textId="7C781BF0" w:rsidR="00933F66" w:rsidRPr="00DF108D" w:rsidRDefault="00933F66" w:rsidP="00933F66">
      <w:pPr>
        <w:spacing w:line="240" w:lineRule="auto"/>
        <w:jc w:val="both"/>
        <w:rPr>
          <w:rFonts w:ascii="Times New Roman" w:hAnsi="Times New Roman" w:cs="Times New Roman"/>
        </w:rPr>
      </w:pPr>
      <w:r w:rsidRPr="00DF108D">
        <w:rPr>
          <w:rFonts w:ascii="Times New Roman" w:hAnsi="Times New Roman" w:cs="Times New Roman"/>
        </w:rPr>
        <w:t>Figure 3.7 – a and 3.7 – b shows that the results of the groundwater samples in Cu Da village in all sampling days have an average concentration of As from 250 to 400 ppb. In the process, when water run</w:t>
      </w:r>
      <w:r w:rsidR="008D704F">
        <w:rPr>
          <w:rFonts w:ascii="Times New Roman" w:hAnsi="Times New Roman" w:cs="Times New Roman"/>
        </w:rPr>
        <w:t>s</w:t>
      </w:r>
      <w:r w:rsidRPr="00DF108D">
        <w:rPr>
          <w:rFonts w:ascii="Times New Roman" w:hAnsi="Times New Roman" w:cs="Times New Roman"/>
        </w:rPr>
        <w:t xml:space="preserve"> through aeration, settling and sand filtration, As levels are significantly reduced. After sedimentation, Concentration of As decreases considerably to about 150 ppb (approximately 50% of arsenic concentration in groundwater) due to As </w:t>
      </w:r>
      <w:r w:rsidRPr="00DF108D">
        <w:rPr>
          <w:rFonts w:ascii="Times New Roman" w:hAnsi="Times New Roman" w:cs="Times New Roman"/>
        </w:rPr>
        <w:lastRenderedPageBreak/>
        <w:t>adsorption, producing FeAsO</w:t>
      </w:r>
      <w:r w:rsidRPr="00E37B04">
        <w:rPr>
          <w:rFonts w:ascii="Times New Roman" w:hAnsi="Times New Roman"/>
          <w:vertAlign w:val="subscript"/>
        </w:rPr>
        <w:t>4</w:t>
      </w:r>
      <w:r w:rsidRPr="00DF108D">
        <w:rPr>
          <w:rFonts w:ascii="Times New Roman" w:hAnsi="Times New Roman" w:cs="Times New Roman"/>
        </w:rPr>
        <w:t xml:space="preserve"> and trapping arsenic at this tank. When water flow</w:t>
      </w:r>
      <w:r w:rsidR="008D704F">
        <w:rPr>
          <w:rFonts w:ascii="Times New Roman" w:hAnsi="Times New Roman" w:cs="Times New Roman"/>
        </w:rPr>
        <w:t>s</w:t>
      </w:r>
      <w:r w:rsidRPr="00DF108D">
        <w:rPr>
          <w:rFonts w:ascii="Times New Roman" w:hAnsi="Times New Roman" w:cs="Times New Roman"/>
        </w:rPr>
        <w:t xml:space="preserve"> through the sand filter layer, Fe(OH)</w:t>
      </w:r>
      <w:r w:rsidRPr="00E37B04">
        <w:rPr>
          <w:rFonts w:ascii="Times New Roman" w:hAnsi="Times New Roman"/>
          <w:vertAlign w:val="subscript"/>
        </w:rPr>
        <w:t>3</w:t>
      </w:r>
      <w:r w:rsidRPr="00DF108D">
        <w:rPr>
          <w:rFonts w:ascii="Times New Roman" w:hAnsi="Times New Roman" w:cs="Times New Roman"/>
        </w:rPr>
        <w:t xml:space="preserve"> continues to precipitate here, of course, the As adsorption process continues to occur, resulting in a </w:t>
      </w:r>
      <w:r w:rsidR="008D704F">
        <w:rPr>
          <w:rFonts w:ascii="Times New Roman" w:hAnsi="Times New Roman" w:cs="Times New Roman"/>
        </w:rPr>
        <w:t>c</w:t>
      </w:r>
      <w:r w:rsidRPr="00DF108D">
        <w:rPr>
          <w:rFonts w:ascii="Times New Roman" w:hAnsi="Times New Roman" w:cs="Times New Roman"/>
        </w:rPr>
        <w:t>oncentration of As of about 55 to 90 ppb. After th</w:t>
      </w:r>
      <w:r w:rsidR="008D704F">
        <w:rPr>
          <w:rFonts w:ascii="Times New Roman" w:hAnsi="Times New Roman" w:cs="Times New Roman"/>
        </w:rPr>
        <w:t>is</w:t>
      </w:r>
      <w:r w:rsidRPr="00DF108D">
        <w:rPr>
          <w:rFonts w:ascii="Times New Roman" w:hAnsi="Times New Roman" w:cs="Times New Roman"/>
        </w:rPr>
        <w:t xml:space="preserve"> stage, the water is adjusted to flow to the main adsorption layer in the opposite direction of gravity.</w:t>
      </w:r>
    </w:p>
    <w:p w14:paraId="206E048B" w14:textId="26D4B695" w:rsidR="00933F66" w:rsidRPr="00DF108D" w:rsidRDefault="00933F66" w:rsidP="00933F66">
      <w:pPr>
        <w:spacing w:line="240" w:lineRule="auto"/>
        <w:jc w:val="both"/>
        <w:rPr>
          <w:rFonts w:ascii="Times New Roman" w:hAnsi="Times New Roman" w:cs="Times New Roman"/>
        </w:rPr>
      </w:pPr>
      <w:r w:rsidRPr="00DF108D">
        <w:rPr>
          <w:rFonts w:ascii="Times New Roman" w:hAnsi="Times New Roman" w:cs="Times New Roman"/>
        </w:rPr>
        <w:t xml:space="preserve">Two separated pilots were setup to test the ability </w:t>
      </w:r>
      <w:r w:rsidR="00BE75D2" w:rsidRPr="00DF108D">
        <w:rPr>
          <w:rFonts w:ascii="Times New Roman" w:hAnsi="Times New Roman" w:cs="Times New Roman"/>
        </w:rPr>
        <w:t>O1</w:t>
      </w:r>
      <w:r w:rsidRPr="00DF108D">
        <w:rPr>
          <w:rFonts w:ascii="Times New Roman" w:hAnsi="Times New Roman" w:cs="Times New Roman"/>
        </w:rPr>
        <w:t xml:space="preserve"> and </w:t>
      </w:r>
      <w:r w:rsidR="00BE75D2" w:rsidRPr="00DF108D">
        <w:rPr>
          <w:rFonts w:ascii="Times New Roman" w:hAnsi="Times New Roman" w:cs="Times New Roman"/>
        </w:rPr>
        <w:t>H1</w:t>
      </w:r>
      <w:r w:rsidRPr="00DF108D">
        <w:rPr>
          <w:rFonts w:ascii="Times New Roman" w:hAnsi="Times New Roman" w:cs="Times New Roman"/>
        </w:rPr>
        <w:t xml:space="preserve"> to remove arsenic. With the </w:t>
      </w:r>
      <w:r w:rsidR="00BE75D2" w:rsidRPr="00DF108D">
        <w:rPr>
          <w:rFonts w:ascii="Times New Roman" w:hAnsi="Times New Roman" w:cs="Times New Roman"/>
        </w:rPr>
        <w:t>O1</w:t>
      </w:r>
      <w:r w:rsidRPr="00DF108D">
        <w:rPr>
          <w:rFonts w:ascii="Times New Roman" w:hAnsi="Times New Roman" w:cs="Times New Roman"/>
        </w:rPr>
        <w:t xml:space="preserve"> – the adsorbent material with the major components of the material from iron ore, water continues to flow through the main adsorbent layer </w:t>
      </w:r>
      <w:r w:rsidR="00BE75D2" w:rsidRPr="00DF108D">
        <w:rPr>
          <w:rFonts w:ascii="Times New Roman" w:hAnsi="Times New Roman" w:cs="Times New Roman"/>
        </w:rPr>
        <w:t>O1</w:t>
      </w:r>
      <w:r w:rsidRPr="00DF108D">
        <w:rPr>
          <w:rFonts w:ascii="Times New Roman" w:hAnsi="Times New Roman" w:cs="Times New Roman"/>
        </w:rPr>
        <w:t xml:space="preserve">. At this stage, the iron in the water has been removed to a very low level, so that the </w:t>
      </w:r>
      <w:r w:rsidR="00BE75D2" w:rsidRPr="00DF108D">
        <w:rPr>
          <w:rFonts w:ascii="Times New Roman" w:hAnsi="Times New Roman" w:cs="Times New Roman"/>
        </w:rPr>
        <w:t>O1</w:t>
      </w:r>
      <w:r w:rsidRPr="00DF108D">
        <w:rPr>
          <w:rFonts w:ascii="Times New Roman" w:hAnsi="Times New Roman" w:cs="Times New Roman"/>
        </w:rPr>
        <w:t xml:space="preserve"> (the iron</w:t>
      </w:r>
      <w:r w:rsidR="008D704F">
        <w:rPr>
          <w:rFonts w:ascii="Times New Roman" w:hAnsi="Times New Roman" w:cs="Times New Roman"/>
        </w:rPr>
        <w:t>-</w:t>
      </w:r>
      <w:r w:rsidRPr="00DF108D">
        <w:rPr>
          <w:rFonts w:ascii="Times New Roman" w:hAnsi="Times New Roman" w:cs="Times New Roman"/>
        </w:rPr>
        <w:t xml:space="preserve">rich adsorbent material) plays a key role in removal arsenic in the water. The concentration of arsenic in water after this stage ranging from 12 to 50 ppb, so the </w:t>
      </w:r>
      <w:r w:rsidR="00BE75D2" w:rsidRPr="00DF108D">
        <w:rPr>
          <w:rFonts w:ascii="Times New Roman" w:hAnsi="Times New Roman" w:cs="Times New Roman"/>
        </w:rPr>
        <w:t>O1</w:t>
      </w:r>
      <w:r w:rsidRPr="00DF108D">
        <w:rPr>
          <w:rFonts w:ascii="Times New Roman" w:hAnsi="Times New Roman" w:cs="Times New Roman"/>
        </w:rPr>
        <w:t xml:space="preserve"> material has shown the effectiveness of arsenic removal in groundwater.</w:t>
      </w:r>
    </w:p>
    <w:p w14:paraId="37B10A36" w14:textId="2FE1C827" w:rsidR="00933F66" w:rsidRPr="00DF108D" w:rsidRDefault="00933F66" w:rsidP="00933F66">
      <w:pPr>
        <w:spacing w:after="120" w:line="240" w:lineRule="auto"/>
        <w:jc w:val="both"/>
        <w:rPr>
          <w:rFonts w:ascii="Times New Roman" w:hAnsi="Times New Roman" w:cs="Times New Roman"/>
        </w:rPr>
      </w:pPr>
      <w:r w:rsidRPr="00DF108D">
        <w:rPr>
          <w:rFonts w:ascii="Times New Roman" w:hAnsi="Times New Roman" w:cs="Times New Roman"/>
        </w:rPr>
        <w:t>Overall assessment showed that water samples taken at the outlet of the system, after all treatment stages, have con</w:t>
      </w:r>
      <w:r w:rsidR="00DF108D">
        <w:rPr>
          <w:rFonts w:ascii="Times New Roman" w:hAnsi="Times New Roman" w:cs="Times New Roman"/>
        </w:rPr>
        <w:t>centrations of As below 0.05 mg</w:t>
      </w:r>
      <w:r w:rsidRPr="00DF108D">
        <w:rPr>
          <w:rFonts w:ascii="Times New Roman" w:hAnsi="Times New Roman" w:cs="Times New Roman"/>
        </w:rPr>
        <w:t>/L (50p</w:t>
      </w:r>
      <w:r w:rsidR="00DF108D">
        <w:rPr>
          <w:rFonts w:ascii="Times New Roman" w:hAnsi="Times New Roman" w:cs="Times New Roman"/>
        </w:rPr>
        <w:t>pb) and reach the QCVN 02: 2009</w:t>
      </w:r>
      <w:r w:rsidRPr="00DF108D">
        <w:rPr>
          <w:rFonts w:ascii="Times New Roman" w:hAnsi="Times New Roman" w:cs="Times New Roman"/>
        </w:rPr>
        <w:t>/BYT standards, arsenic in groundwater has been successfully removed.</w:t>
      </w:r>
    </w:p>
    <w:p w14:paraId="1DE1788F" w14:textId="2B938F89" w:rsidR="00933F66" w:rsidRPr="00DF108D" w:rsidRDefault="00933F66" w:rsidP="00933F66">
      <w:pPr>
        <w:spacing w:after="120" w:line="240" w:lineRule="auto"/>
        <w:jc w:val="both"/>
        <w:rPr>
          <w:rFonts w:ascii="Times New Roman" w:hAnsi="Times New Roman" w:cs="Times New Roman"/>
        </w:rPr>
      </w:pPr>
      <w:r w:rsidRPr="00DF108D">
        <w:rPr>
          <w:rFonts w:ascii="Times New Roman" w:hAnsi="Times New Roman" w:cs="Times New Roman"/>
        </w:rPr>
        <w:t xml:space="preserve">With the </w:t>
      </w:r>
      <w:r w:rsidR="00BE75D2" w:rsidRPr="00DF108D">
        <w:rPr>
          <w:rFonts w:ascii="Times New Roman" w:hAnsi="Times New Roman" w:cs="Times New Roman"/>
        </w:rPr>
        <w:t>H1</w:t>
      </w:r>
      <w:r w:rsidRPr="00DF108D">
        <w:rPr>
          <w:rFonts w:ascii="Times New Roman" w:hAnsi="Times New Roman" w:cs="Times New Roman"/>
        </w:rPr>
        <w:t xml:space="preserve"> - the adsorbent material with the major components of the material from ferric hydroxide, after the water flows through this material, the As in water output is from 12 to 50 ppb, this means that the </w:t>
      </w:r>
      <w:r w:rsidR="00BE75D2" w:rsidRPr="00DF108D">
        <w:rPr>
          <w:rFonts w:ascii="Times New Roman" w:hAnsi="Times New Roman" w:cs="Times New Roman"/>
        </w:rPr>
        <w:t>H1</w:t>
      </w:r>
      <w:r w:rsidRPr="00DF108D">
        <w:rPr>
          <w:rFonts w:ascii="Times New Roman" w:hAnsi="Times New Roman" w:cs="Times New Roman"/>
        </w:rPr>
        <w:t xml:space="preserve"> adsorption layer exhibits an important role in arsenic adsorption, similar to what the </w:t>
      </w:r>
      <w:r w:rsidR="00BE75D2" w:rsidRPr="00DF108D">
        <w:rPr>
          <w:rFonts w:ascii="Times New Roman" w:hAnsi="Times New Roman" w:cs="Times New Roman"/>
        </w:rPr>
        <w:t>O1</w:t>
      </w:r>
      <w:r w:rsidRPr="00DF108D">
        <w:rPr>
          <w:rFonts w:ascii="Times New Roman" w:hAnsi="Times New Roman" w:cs="Times New Roman"/>
        </w:rPr>
        <w:t xml:space="preserve"> has shown. </w:t>
      </w:r>
    </w:p>
    <w:p w14:paraId="6DDACF9A" w14:textId="149147D0" w:rsidR="00933F66" w:rsidRDefault="00933F66" w:rsidP="00933F66">
      <w:pPr>
        <w:spacing w:after="120" w:line="240" w:lineRule="auto"/>
        <w:jc w:val="both"/>
        <w:rPr>
          <w:rFonts w:ascii="Times New Roman" w:hAnsi="Times New Roman" w:cs="Times New Roman"/>
        </w:rPr>
      </w:pPr>
      <w:r w:rsidRPr="00DF108D">
        <w:rPr>
          <w:rFonts w:ascii="Times New Roman" w:hAnsi="Times New Roman" w:cs="Times New Roman"/>
        </w:rPr>
        <w:t xml:space="preserve">During the first two days of sampling, water samples taken at the exit of the system had an concentration of As of less than 10 ppb, which could explain the original </w:t>
      </w:r>
      <w:r w:rsidR="00BE75D2" w:rsidRPr="00DF108D">
        <w:rPr>
          <w:rFonts w:ascii="Times New Roman" w:hAnsi="Times New Roman" w:cs="Times New Roman"/>
        </w:rPr>
        <w:t>H1</w:t>
      </w:r>
      <w:r w:rsidRPr="00DF108D">
        <w:rPr>
          <w:rFonts w:ascii="Times New Roman" w:hAnsi="Times New Roman" w:cs="Times New Roman"/>
        </w:rPr>
        <w:t xml:space="preserve"> material layer with very porous and water-absorbing surfaces, so the contact area of this iron-rich adsorption material increases, this means the As processing capacity is risen too. Overall assessment showed that water samples taken at the outlet of the system, after all treatment stages, have concentrations of As below 0.05 mg / L (50ppb) and reach the QCVN 02: 2009 / BYT standards, arsenic in groundwater has been successfully removed.</w:t>
      </w:r>
    </w:p>
    <w:p w14:paraId="717221FC" w14:textId="77777777" w:rsidR="00DF108D" w:rsidRPr="00DF108D" w:rsidRDefault="00DF108D" w:rsidP="00933F66">
      <w:pPr>
        <w:spacing w:after="12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tblGrid>
      <w:tr w:rsidR="00DF108D" w14:paraId="0A0DE1C5" w14:textId="77777777" w:rsidTr="00DF108D">
        <w:tc>
          <w:tcPr>
            <w:tcW w:w="4369" w:type="dxa"/>
          </w:tcPr>
          <w:p w14:paraId="02EAF035" w14:textId="496D374A" w:rsidR="00DF108D" w:rsidRDefault="001431BD" w:rsidP="00933F66">
            <w:pPr>
              <w:spacing w:after="120"/>
              <w:jc w:val="both"/>
              <w:rPr>
                <w:rFonts w:eastAsia="Times New Roman"/>
                <w:color w:val="222222"/>
                <w:lang w:val="en"/>
              </w:rPr>
            </w:pPr>
            <w:r w:rsidRPr="00DF108D">
              <w:rPr>
                <w:rFonts w:ascii="Times New Roman" w:hAnsi="Times New Roman" w:cs="Times New Roman"/>
              </w:rPr>
              <w:lastRenderedPageBreak/>
              <w:drawing>
                <wp:anchor distT="0" distB="0" distL="114300" distR="114300" simplePos="0" relativeHeight="251650048" behindDoc="0" locked="0" layoutInCell="1" allowOverlap="1" wp14:anchorId="75B40377" wp14:editId="647679EA">
                  <wp:simplePos x="0" y="0"/>
                  <wp:positionH relativeFrom="margin">
                    <wp:posOffset>-65405</wp:posOffset>
                  </wp:positionH>
                  <wp:positionV relativeFrom="paragraph">
                    <wp:posOffset>38100</wp:posOffset>
                  </wp:positionV>
                  <wp:extent cx="2759075" cy="2734945"/>
                  <wp:effectExtent l="0" t="0" r="3175" b="8255"/>
                  <wp:wrapTopAndBottom/>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DF108D">
              <w:rPr>
                <w:rFonts w:eastAsia="Times New Roman"/>
                <w:color w:val="222222"/>
                <w:lang w:val="en"/>
              </w:rPr>
              <w:t>a)</w:t>
            </w:r>
          </w:p>
        </w:tc>
      </w:tr>
      <w:tr w:rsidR="00DF108D" w14:paraId="431FB2AB" w14:textId="77777777" w:rsidTr="00DF108D">
        <w:tc>
          <w:tcPr>
            <w:tcW w:w="4369" w:type="dxa"/>
          </w:tcPr>
          <w:p w14:paraId="519B051B" w14:textId="7DEEDE75" w:rsidR="00DF108D" w:rsidRDefault="00DF108D" w:rsidP="00933F66">
            <w:pPr>
              <w:spacing w:after="120"/>
              <w:jc w:val="both"/>
              <w:rPr>
                <w:rFonts w:eastAsia="Times New Roman"/>
                <w:color w:val="222222"/>
                <w:lang w:val="en"/>
              </w:rPr>
            </w:pPr>
            <w:r w:rsidRPr="00DF108D">
              <w:rPr>
                <w:rFonts w:ascii="Times New Roman" w:hAnsi="Times New Roman" w:cs="Times New Roman"/>
              </w:rPr>
              <w:drawing>
                <wp:anchor distT="0" distB="0" distL="114300" distR="114300" simplePos="0" relativeHeight="251664384" behindDoc="0" locked="0" layoutInCell="1" allowOverlap="1" wp14:anchorId="4118E5A5" wp14:editId="2A08A203">
                  <wp:simplePos x="0" y="0"/>
                  <wp:positionH relativeFrom="margin">
                    <wp:posOffset>-65405</wp:posOffset>
                  </wp:positionH>
                  <wp:positionV relativeFrom="paragraph">
                    <wp:posOffset>67945</wp:posOffset>
                  </wp:positionV>
                  <wp:extent cx="2759075" cy="2726690"/>
                  <wp:effectExtent l="0" t="0" r="22225" b="16510"/>
                  <wp:wrapTopAndBottom/>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rFonts w:eastAsia="Times New Roman"/>
                <w:color w:val="222222"/>
                <w:lang w:val="en"/>
              </w:rPr>
              <w:t>b)</w:t>
            </w:r>
          </w:p>
        </w:tc>
      </w:tr>
    </w:tbl>
    <w:p w14:paraId="2C73DAE3" w14:textId="77777777" w:rsidR="00DF108D" w:rsidRPr="00DF108D" w:rsidRDefault="00933F66" w:rsidP="00DF108D">
      <w:pPr>
        <w:spacing w:after="120" w:line="240" w:lineRule="auto"/>
        <w:jc w:val="both"/>
        <w:rPr>
          <w:rFonts w:ascii="Times New Roman" w:hAnsi="Times New Roman" w:cs="Times New Roman"/>
          <w:i/>
        </w:rPr>
      </w:pPr>
      <w:bookmarkStart w:id="13" w:name="_Toc487504438"/>
      <w:r w:rsidRPr="00DF108D">
        <w:rPr>
          <w:rFonts w:ascii="Times New Roman" w:hAnsi="Times New Roman" w:cs="Times New Roman"/>
          <w:i/>
        </w:rPr>
        <w:t xml:space="preserve">Figure 3.7 – a): </w:t>
      </w:r>
      <w:bookmarkEnd w:id="13"/>
      <w:r w:rsidRPr="00DF108D">
        <w:rPr>
          <w:rFonts w:ascii="Times New Roman" w:hAnsi="Times New Roman" w:cs="Times New Roman"/>
          <w:i/>
        </w:rPr>
        <w:t>Concentration of As after each stage of process</w:t>
      </w:r>
      <w:bookmarkStart w:id="14" w:name="_Toc487504441"/>
    </w:p>
    <w:p w14:paraId="2B826649" w14:textId="73A0FD7E" w:rsidR="00933F66" w:rsidRPr="00DF108D" w:rsidRDefault="00933F66" w:rsidP="00DF108D">
      <w:pPr>
        <w:spacing w:after="120" w:line="240" w:lineRule="auto"/>
        <w:jc w:val="both"/>
        <w:rPr>
          <w:rFonts w:ascii="Times New Roman" w:hAnsi="Times New Roman" w:cs="Times New Roman"/>
          <w:i/>
        </w:rPr>
      </w:pPr>
      <w:r w:rsidRPr="00DF108D">
        <w:rPr>
          <w:rFonts w:ascii="Times New Roman" w:hAnsi="Times New Roman" w:cs="Times New Roman"/>
          <w:i/>
        </w:rPr>
        <w:t xml:space="preserve"> b): </w:t>
      </w:r>
      <w:bookmarkEnd w:id="14"/>
      <w:r w:rsidRPr="00DF108D">
        <w:rPr>
          <w:rFonts w:ascii="Times New Roman" w:hAnsi="Times New Roman" w:cs="Times New Roman"/>
          <w:i/>
        </w:rPr>
        <w:t xml:space="preserve">Concentration of As after each stage of process </w:t>
      </w:r>
    </w:p>
    <w:p w14:paraId="449AD2D0" w14:textId="43339EF6" w:rsidR="00933F66" w:rsidRPr="00DF108D" w:rsidRDefault="00933F66" w:rsidP="00DF108D">
      <w:pPr>
        <w:spacing w:after="120" w:line="240" w:lineRule="auto"/>
        <w:jc w:val="both"/>
        <w:rPr>
          <w:rFonts w:ascii="Times New Roman" w:hAnsi="Times New Roman" w:cs="Times New Roman"/>
          <w:i/>
        </w:rPr>
      </w:pPr>
      <w:r w:rsidRPr="00DF108D">
        <w:rPr>
          <w:rFonts w:ascii="Times New Roman" w:hAnsi="Times New Roman" w:cs="Times New Roman"/>
          <w:i/>
        </w:rPr>
        <w:t>(</w:t>
      </w:r>
      <w:r w:rsidR="00BE75D2" w:rsidRPr="00DF108D">
        <w:rPr>
          <w:rFonts w:ascii="Times New Roman" w:hAnsi="Times New Roman" w:cs="Times New Roman"/>
          <w:i/>
        </w:rPr>
        <w:t>O1</w:t>
      </w:r>
      <w:r w:rsidRPr="00DF108D">
        <w:rPr>
          <w:rFonts w:ascii="Times New Roman" w:hAnsi="Times New Roman" w:cs="Times New Roman"/>
          <w:i/>
        </w:rPr>
        <w:t xml:space="preserve"> – adsorbent from ferric oxide; </w:t>
      </w:r>
      <w:r w:rsidR="00BE75D2" w:rsidRPr="00DF108D">
        <w:rPr>
          <w:rFonts w:ascii="Times New Roman" w:hAnsi="Times New Roman" w:cs="Times New Roman"/>
          <w:i/>
        </w:rPr>
        <w:t>H1</w:t>
      </w:r>
      <w:r w:rsidRPr="00DF108D">
        <w:rPr>
          <w:rFonts w:ascii="Times New Roman" w:hAnsi="Times New Roman" w:cs="Times New Roman"/>
          <w:i/>
        </w:rPr>
        <w:t xml:space="preserve"> – adsorbent from ferric hydroxide, V0 – groundwater, V1 –water after aeration, V2 – water after sedimentation; V3 – water after sand filtration; V4 – water after flow through adsorbent </w:t>
      </w:r>
      <w:r w:rsidR="00BE75D2" w:rsidRPr="00DF108D">
        <w:rPr>
          <w:rFonts w:ascii="Times New Roman" w:hAnsi="Times New Roman" w:cs="Times New Roman"/>
          <w:i/>
        </w:rPr>
        <w:t>O1</w:t>
      </w:r>
      <w:r w:rsidRPr="00DF108D">
        <w:rPr>
          <w:rFonts w:ascii="Times New Roman" w:hAnsi="Times New Roman" w:cs="Times New Roman"/>
          <w:i/>
        </w:rPr>
        <w:t>; V5 – water was taken from the outlet of process)</w:t>
      </w:r>
    </w:p>
    <w:p w14:paraId="5DCB2174" w14:textId="77777777" w:rsidR="00DF108D" w:rsidRDefault="00DF108D" w:rsidP="00DF108D">
      <w:pPr>
        <w:jc w:val="both"/>
      </w:pPr>
    </w:p>
    <w:p w14:paraId="42065C4A" w14:textId="77777777" w:rsidR="00DF108D" w:rsidRDefault="00DF108D" w:rsidP="00DF108D">
      <w:pPr>
        <w:jc w:val="both"/>
      </w:pPr>
    </w:p>
    <w:p w14:paraId="28C62D3E" w14:textId="77777777" w:rsidR="00DF108D" w:rsidRDefault="00DF108D" w:rsidP="00DF108D">
      <w:pPr>
        <w:jc w:val="both"/>
        <w:rPr>
          <w:rFonts w:ascii="Times New Roman" w:hAnsi="Times New Roman" w:cs="Times New Roman"/>
        </w:rPr>
      </w:pPr>
    </w:p>
    <w:p w14:paraId="0883A1B0" w14:textId="77777777" w:rsidR="00DF108D" w:rsidRPr="00DC3F79" w:rsidRDefault="00DF108D" w:rsidP="00DF108D">
      <w:pPr>
        <w:jc w:val="both"/>
        <w:rPr>
          <w:rFonts w:ascii="Times New Roman" w:hAnsi="Times New Roman" w:cs="Times New Roman"/>
          <w:b/>
        </w:rPr>
      </w:pPr>
      <w:r w:rsidRPr="00DC3F79">
        <w:rPr>
          <w:rFonts w:ascii="Times New Roman" w:hAnsi="Times New Roman" w:cs="Times New Roman"/>
          <w:b/>
        </w:rPr>
        <w:lastRenderedPageBreak/>
        <w:t>4. Conclusion</w:t>
      </w:r>
    </w:p>
    <w:p w14:paraId="50C1AF52" w14:textId="21BACA32" w:rsidR="00DF108D" w:rsidRPr="00933F66" w:rsidRDefault="00DF108D" w:rsidP="00DF108D">
      <w:pPr>
        <w:jc w:val="both"/>
        <w:rPr>
          <w:rFonts w:ascii="Times New Roman" w:hAnsi="Times New Roman" w:cs="Times New Roman"/>
        </w:rPr>
      </w:pPr>
      <w:r w:rsidRPr="00933F66">
        <w:rPr>
          <w:rFonts w:ascii="Times New Roman" w:hAnsi="Times New Roman" w:cs="Times New Roman"/>
        </w:rPr>
        <w:t>Experiments designed in this study have shown the model of adsorption on the column of modified iron–rich adsorbent. This follows two different models, Thomas model and Yoon-Nelson model.</w:t>
      </w:r>
      <w:r w:rsidR="00235023">
        <w:rPr>
          <w:rFonts w:ascii="Times New Roman" w:hAnsi="Times New Roman" w:cs="Times New Roman"/>
        </w:rPr>
        <w:t xml:space="preserve"> </w:t>
      </w:r>
      <w:r w:rsidR="00235023" w:rsidRPr="00E37B04">
        <w:rPr>
          <w:rFonts w:ascii="Times New Roman" w:hAnsi="Times New Roman" w:cs="Times New Roman"/>
          <w:color w:val="222222"/>
        </w:rPr>
        <w:t>Parameters from two kinematic models, such as absorption capacity, saturation time found in the laboratory, are used to predict the process occurring during actual operation.</w:t>
      </w:r>
      <w:r w:rsidRPr="00933F66">
        <w:rPr>
          <w:rFonts w:ascii="Times New Roman" w:hAnsi="Times New Roman" w:cs="Times New Roman"/>
        </w:rPr>
        <w:t xml:space="preserve"> Besides, the investigation has set up the pilot in practical location to optimum condition for the removal of arsenic in groundwater (pH 6.5</w:t>
      </w:r>
      <w:r w:rsidR="00736695">
        <w:rPr>
          <w:rFonts w:ascii="Times New Roman" w:hAnsi="Times New Roman" w:cs="Times New Roman"/>
        </w:rPr>
        <w:t xml:space="preserve"> ÷ </w:t>
      </w:r>
      <w:r w:rsidRPr="00933F66">
        <w:rPr>
          <w:rFonts w:ascii="Times New Roman" w:hAnsi="Times New Roman" w:cs="Times New Roman"/>
        </w:rPr>
        <w:t>7.0, flow rate Q = 5 m</w:t>
      </w:r>
      <w:r w:rsidRPr="00E37B04">
        <w:rPr>
          <w:rFonts w:ascii="Times New Roman" w:hAnsi="Times New Roman"/>
          <w:vertAlign w:val="superscript"/>
        </w:rPr>
        <w:t>3</w:t>
      </w:r>
      <w:r w:rsidRPr="00933F66">
        <w:rPr>
          <w:rFonts w:ascii="Times New Roman" w:hAnsi="Times New Roman" w:cs="Times New Roman"/>
        </w:rPr>
        <w:t xml:space="preserve">/day), which achieved 76 % removal of arsenic and about 85 </w:t>
      </w:r>
      <w:r w:rsidR="00736695">
        <w:rPr>
          <w:rFonts w:ascii="Times New Roman" w:hAnsi="Times New Roman" w:cs="Times New Roman"/>
        </w:rPr>
        <w:t>÷</w:t>
      </w:r>
      <w:r w:rsidRPr="00933F66">
        <w:rPr>
          <w:rFonts w:ascii="Times New Roman" w:hAnsi="Times New Roman" w:cs="Times New Roman"/>
        </w:rPr>
        <w:t xml:space="preserve"> 90% removal of iron in groundwater. The regeneration ability of the material reaches over 70%. Applying in practice at Cu Da Nursery School, Cu Khe Commune, Thanh Oai District, Hanoi city, the pilot scale can supply 5m</w:t>
      </w:r>
      <w:r w:rsidRPr="00E37B04">
        <w:rPr>
          <w:rFonts w:ascii="Times New Roman" w:hAnsi="Times New Roman"/>
          <w:vertAlign w:val="superscript"/>
        </w:rPr>
        <w:t>3</w:t>
      </w:r>
      <w:r w:rsidRPr="00933F66">
        <w:rPr>
          <w:rFonts w:ascii="Times New Roman" w:hAnsi="Times New Roman" w:cs="Times New Roman"/>
        </w:rPr>
        <w:t xml:space="preserve"> water after removing arsenic per day. The results of pH, As, Fe in the water after the treatment system is consistent with QCVN 02: 2009/BYT (National technical regulation on drinking water quality). These confirm that using modified iron-rich adsorbent materials for removal of arsenic in groundwater is an effective method in terms of economic as well as amelioration of water quality.</w:t>
      </w:r>
    </w:p>
    <w:p w14:paraId="3189B027" w14:textId="7B69AF5E" w:rsidR="00DF108D" w:rsidRPr="00DF108D" w:rsidRDefault="00DF108D" w:rsidP="00DF108D">
      <w:pPr>
        <w:widowControl w:val="0"/>
        <w:spacing w:before="240" w:after="0" w:line="240" w:lineRule="auto"/>
        <w:jc w:val="both"/>
        <w:rPr>
          <w:rFonts w:ascii="Times New Roman" w:hAnsi="Times New Roman" w:cs="Times New Roman"/>
          <w:b/>
        </w:rPr>
      </w:pPr>
      <w:r w:rsidRPr="00DF108D">
        <w:rPr>
          <w:rFonts w:ascii="Times New Roman" w:hAnsi="Times New Roman" w:cs="Times New Roman"/>
          <w:b/>
        </w:rPr>
        <w:t>Re</w:t>
      </w:r>
      <w:r>
        <w:rPr>
          <w:rFonts w:ascii="Times New Roman" w:hAnsi="Times New Roman" w:cs="Times New Roman"/>
          <w:b/>
        </w:rPr>
        <w:t>ference</w:t>
      </w:r>
    </w:p>
    <w:p w14:paraId="35867C5E" w14:textId="77777777" w:rsidR="00E37B04" w:rsidRPr="00E37B04" w:rsidRDefault="00DF108D" w:rsidP="00E37B04">
      <w:pPr>
        <w:pStyle w:val="EndNoteBibliography"/>
        <w:spacing w:after="0"/>
        <w:jc w:val="left"/>
        <w:rPr>
          <w:rFonts w:ascii="Times New Roman" w:hAnsi="Times New Roman" w:cs="Times New Roman"/>
          <w:lang w:val="en-GB"/>
        </w:rPr>
      </w:pPr>
      <w:bookmarkStart w:id="15" w:name="_ENREF_43"/>
      <w:r w:rsidRPr="00E37B04">
        <w:rPr>
          <w:rFonts w:ascii="Times New Roman" w:hAnsi="Times New Roman" w:cs="Times New Roman"/>
          <w:lang w:val="en-GB"/>
        </w:rPr>
        <w:t xml:space="preserve">1. </w:t>
      </w:r>
      <w:bookmarkEnd w:id="15"/>
      <w:r w:rsidR="00E37B04" w:rsidRPr="00E37B04">
        <w:rPr>
          <w:rFonts w:ascii="Times New Roman" w:hAnsi="Times New Roman" w:cs="Times New Roman"/>
          <w:lang w:val="en-GB"/>
        </w:rPr>
        <w:t>Nguyen Thi Hang Nga (2014), “Study on the ability to treat arsenic in contaminated water by tropical weathering soil”, Annual Scientific Conference, Faculty of Water Resources Engineering, Thuy Loi University</w:t>
      </w:r>
    </w:p>
    <w:p w14:paraId="035DED4F" w14:textId="46CAF6A6" w:rsidR="00E37B04" w:rsidRPr="00E37B04" w:rsidRDefault="00E37B04" w:rsidP="00E37B04">
      <w:pPr>
        <w:pStyle w:val="EndNoteBibliography"/>
        <w:spacing w:after="0"/>
        <w:jc w:val="left"/>
        <w:rPr>
          <w:rFonts w:ascii="Times New Roman" w:hAnsi="Times New Roman" w:cs="Times New Roman"/>
          <w:lang w:val="en-GB"/>
        </w:rPr>
      </w:pPr>
      <w:r>
        <w:rPr>
          <w:rFonts w:ascii="Times New Roman" w:hAnsi="Times New Roman" w:cs="Times New Roman"/>
          <w:lang w:val="en-GB"/>
        </w:rPr>
        <w:t xml:space="preserve">2. </w:t>
      </w:r>
      <w:r w:rsidRPr="00E37B04">
        <w:rPr>
          <w:rFonts w:ascii="Times New Roman" w:hAnsi="Times New Roman" w:cs="Times New Roman"/>
          <w:lang w:val="en-GB"/>
        </w:rPr>
        <w:t>Nguyen Trung Minh (2016), “Material particles made from Red mud in Bao Loc Bauxite and oriented applications in the treatment of wastewater pollution”, Earth Sciences, p. 231-237</w:t>
      </w:r>
    </w:p>
    <w:p w14:paraId="45659AEF" w14:textId="736525A1" w:rsidR="00E37B04" w:rsidRPr="00E37B04" w:rsidRDefault="00E37B04" w:rsidP="00E37B04">
      <w:pPr>
        <w:pStyle w:val="EndNoteBibliography"/>
        <w:spacing w:after="0"/>
        <w:jc w:val="left"/>
        <w:rPr>
          <w:rFonts w:ascii="Times New Roman" w:hAnsi="Times New Roman" w:cs="Times New Roman"/>
          <w:lang w:val="en-GB"/>
        </w:rPr>
      </w:pPr>
      <w:r>
        <w:rPr>
          <w:rFonts w:ascii="Times New Roman" w:hAnsi="Times New Roman" w:cs="Times New Roman"/>
          <w:lang w:val="en-GB"/>
        </w:rPr>
        <w:t xml:space="preserve">3. </w:t>
      </w:r>
      <w:r w:rsidRPr="00E37B04">
        <w:rPr>
          <w:rFonts w:ascii="Times New Roman" w:hAnsi="Times New Roman" w:cs="Times New Roman"/>
          <w:lang w:val="en-GB"/>
        </w:rPr>
        <w:t>Hanoi University of Mining and Geology (2008), Final scientific and technological report in 2007-2008: Sources and distribution of ammonia and arsenic in Red River Delta aquifers, Hanoi</w:t>
      </w:r>
    </w:p>
    <w:p w14:paraId="65F5953E" w14:textId="0A617DD7" w:rsidR="00E37B04" w:rsidRPr="00E37B04" w:rsidRDefault="00E37B04" w:rsidP="00E37B04">
      <w:pPr>
        <w:pStyle w:val="EndNoteBibliography"/>
        <w:spacing w:after="0"/>
        <w:jc w:val="left"/>
        <w:rPr>
          <w:rFonts w:ascii="Times New Roman" w:hAnsi="Times New Roman" w:cs="Times New Roman"/>
          <w:lang w:val="en-GB"/>
        </w:rPr>
      </w:pPr>
      <w:r>
        <w:rPr>
          <w:rFonts w:ascii="Times New Roman" w:hAnsi="Times New Roman" w:cs="Times New Roman"/>
          <w:lang w:val="en-GB"/>
        </w:rPr>
        <w:t xml:space="preserve">4. </w:t>
      </w:r>
      <w:r w:rsidRPr="00E37B04">
        <w:rPr>
          <w:rFonts w:ascii="Times New Roman" w:hAnsi="Times New Roman" w:cs="Times New Roman"/>
          <w:lang w:val="en-GB"/>
        </w:rPr>
        <w:t xml:space="preserve">Tran Van Quy, Nguyen Xuan Huan and Tran Van Son (2012), “Study on the status and effectiveness of arsenic contamination’s treatment in groundwater using available natural materials in Hoai Duc district, Hanoi”.  </w:t>
      </w:r>
      <w:r w:rsidRPr="00E37B04">
        <w:rPr>
          <w:rFonts w:ascii="Times New Roman" w:hAnsi="Times New Roman" w:cs="Times New Roman"/>
          <w:lang w:val="en-GB"/>
        </w:rPr>
        <w:lastRenderedPageBreak/>
        <w:t>VNU Journal of Science, Natural Sciences and Technology. 28, p.174-180</w:t>
      </w:r>
    </w:p>
    <w:p w14:paraId="196B643C" w14:textId="5925473E" w:rsidR="00E37B04" w:rsidRPr="00E37B04" w:rsidRDefault="00E37B04" w:rsidP="00E37B04">
      <w:pPr>
        <w:pStyle w:val="EndNoteBibliography"/>
        <w:spacing w:after="0"/>
        <w:jc w:val="left"/>
        <w:rPr>
          <w:rFonts w:ascii="Times New Roman" w:hAnsi="Times New Roman" w:cs="Times New Roman"/>
          <w:lang w:val="en-GB"/>
        </w:rPr>
      </w:pPr>
      <w:r>
        <w:rPr>
          <w:rFonts w:ascii="Times New Roman" w:hAnsi="Times New Roman" w:cs="Times New Roman"/>
          <w:lang w:val="en-GB"/>
        </w:rPr>
        <w:t xml:space="preserve">5. </w:t>
      </w:r>
      <w:r w:rsidRPr="00E37B04">
        <w:rPr>
          <w:rFonts w:ascii="Times New Roman" w:hAnsi="Times New Roman" w:cs="Times New Roman"/>
          <w:lang w:val="en-GB"/>
        </w:rPr>
        <w:t>Institute for Technology of Radioactive and Rare Elements (2008), Final report: Arsenic and Flo contamination’s treatment using rare soil material</w:t>
      </w:r>
    </w:p>
    <w:p w14:paraId="47F11D2D" w14:textId="062B00D3" w:rsidR="00E37B04" w:rsidRPr="00E37B04" w:rsidRDefault="00E37B04" w:rsidP="00E37B04">
      <w:pPr>
        <w:pStyle w:val="EndNoteBibliography"/>
        <w:spacing w:after="0"/>
        <w:jc w:val="left"/>
        <w:rPr>
          <w:rFonts w:ascii="Times New Roman" w:hAnsi="Times New Roman" w:cs="Times New Roman"/>
          <w:lang w:val="en-GB"/>
        </w:rPr>
      </w:pPr>
      <w:r>
        <w:rPr>
          <w:rFonts w:ascii="Times New Roman" w:hAnsi="Times New Roman" w:cs="Times New Roman"/>
          <w:lang w:val="en-GB"/>
        </w:rPr>
        <w:t xml:space="preserve">6. </w:t>
      </w:r>
      <w:r w:rsidRPr="00E37B04">
        <w:rPr>
          <w:rFonts w:ascii="Times New Roman" w:hAnsi="Times New Roman" w:cs="Times New Roman"/>
          <w:lang w:val="en-GB"/>
        </w:rPr>
        <w:t>Vu Minh Thang (2012), “Study on Arsenic removal from groundwater by MnO2-modiffed zeolite material”, Master thesis in Environmental Science, Hanoi University of Science, VNU</w:t>
      </w:r>
    </w:p>
    <w:p w14:paraId="123416C4" w14:textId="021D34FD" w:rsidR="00DF108D" w:rsidRPr="00DF108D" w:rsidRDefault="00DF108D" w:rsidP="00E37B04">
      <w:pPr>
        <w:pStyle w:val="EndNoteBibliography"/>
        <w:spacing w:after="0"/>
        <w:jc w:val="left"/>
        <w:rPr>
          <w:rFonts w:ascii="Times New Roman" w:hAnsi="Times New Roman" w:cs="Times New Roman"/>
          <w:lang w:val="en-GB"/>
        </w:rPr>
      </w:pPr>
      <w:r w:rsidRPr="00DF108D">
        <w:rPr>
          <w:rFonts w:ascii="Times New Roman" w:hAnsi="Times New Roman" w:cs="Times New Roman"/>
          <w:lang w:val="en-GB"/>
        </w:rPr>
        <w:t>7. Ali et al (2001), "Development of Low-cost Technologies for Removal of Arsenic from Groundwater", Technologies for Arsenic Removal from Drinking Water, tr. 99 - 119.</w:t>
      </w:r>
    </w:p>
    <w:p w14:paraId="735A0C55" w14:textId="77777777" w:rsidR="00DF108D" w:rsidRPr="00DF108D" w:rsidRDefault="00DF108D" w:rsidP="00E37B04">
      <w:pPr>
        <w:pStyle w:val="EndNoteBibliography"/>
        <w:spacing w:after="0"/>
        <w:jc w:val="left"/>
        <w:rPr>
          <w:rFonts w:ascii="Times New Roman" w:hAnsi="Times New Roman" w:cs="Times New Roman"/>
          <w:lang w:val="en-GB"/>
        </w:rPr>
      </w:pPr>
      <w:r w:rsidRPr="00DF108D">
        <w:rPr>
          <w:rFonts w:ascii="Times New Roman" w:hAnsi="Times New Roman" w:cs="Times New Roman"/>
          <w:lang w:val="en-GB"/>
        </w:rPr>
        <w:t>8. Emily Robbins (2006), Development of an iron-oxide coated ceramic filter for removal of As (III) and As (V) in developing nations, Master of Science in Environmental Engineering, Department of Civil, Environmental and Architectural Engineering, University of Kansas.</w:t>
      </w:r>
    </w:p>
    <w:p w14:paraId="6097FC62" w14:textId="77777777" w:rsidR="00DF108D" w:rsidRPr="00DF108D" w:rsidRDefault="00DF108D" w:rsidP="00E37B04">
      <w:pPr>
        <w:pStyle w:val="EndNoteBibliography"/>
        <w:spacing w:after="0"/>
        <w:jc w:val="left"/>
        <w:rPr>
          <w:rFonts w:ascii="Times New Roman" w:hAnsi="Times New Roman" w:cs="Times New Roman"/>
          <w:lang w:val="en-GB"/>
        </w:rPr>
      </w:pPr>
      <w:bookmarkStart w:id="16" w:name="_ENREF_41"/>
      <w:bookmarkStart w:id="17" w:name="_Hlk494450291"/>
      <w:r w:rsidRPr="00DF108D">
        <w:rPr>
          <w:rFonts w:ascii="Times New Roman" w:hAnsi="Times New Roman" w:cs="Times New Roman"/>
          <w:lang w:val="en-GB"/>
        </w:rPr>
        <w:t>9. Kiem B. Vu, Michael D. Kaminski &amp; Luis Nunez (2003), Review Of Arsenic Removal Technologies For Contaminated Groundwaters, Argonne National Laboratory, Chemical Engineering Division.</w:t>
      </w:r>
      <w:bookmarkEnd w:id="16"/>
    </w:p>
    <w:p w14:paraId="41BA1DD5" w14:textId="68135957" w:rsidR="00DF108D" w:rsidRPr="00DF108D" w:rsidRDefault="00DF108D" w:rsidP="00E37B04">
      <w:pPr>
        <w:pStyle w:val="EndNoteBibliography"/>
        <w:spacing w:after="0"/>
        <w:jc w:val="left"/>
        <w:rPr>
          <w:rFonts w:ascii="Times New Roman" w:hAnsi="Times New Roman" w:cs="Times New Roman"/>
          <w:lang w:val="en-GB"/>
        </w:rPr>
      </w:pPr>
      <w:bookmarkStart w:id="18" w:name="_ENREF_28"/>
      <w:r w:rsidRPr="00DF108D">
        <w:rPr>
          <w:rFonts w:ascii="Times New Roman" w:hAnsi="Times New Roman" w:cs="Times New Roman"/>
          <w:lang w:val="en-GB"/>
        </w:rPr>
        <w:t xml:space="preserve">10. P L Smedley, and Kinniburgh, D G., (2002), A review of the source, behaviour and distribution of arsenic in natural waters, </w:t>
      </w:r>
      <w:r w:rsidRPr="00E37B04">
        <w:rPr>
          <w:rFonts w:ascii="Times New Roman" w:hAnsi="Times New Roman"/>
          <w:i/>
          <w:lang w:val="en-GB"/>
        </w:rPr>
        <w:t>Applied Geochemistry</w:t>
      </w:r>
      <w:r w:rsidRPr="00DF108D">
        <w:rPr>
          <w:rFonts w:ascii="Times New Roman" w:hAnsi="Times New Roman" w:cs="Times New Roman"/>
          <w:lang w:val="en-GB"/>
        </w:rPr>
        <w:t xml:space="preserve"> 17, </w:t>
      </w:r>
      <w:r w:rsidR="00C4373D">
        <w:rPr>
          <w:rFonts w:ascii="Times New Roman" w:hAnsi="Times New Roman" w:cs="Times New Roman"/>
          <w:lang w:val="en-GB"/>
        </w:rPr>
        <w:t>pp</w:t>
      </w:r>
      <w:r w:rsidRPr="00DF108D">
        <w:rPr>
          <w:rFonts w:ascii="Times New Roman" w:hAnsi="Times New Roman" w:cs="Times New Roman"/>
          <w:lang w:val="en-GB"/>
        </w:rPr>
        <w:t>. 517–568.</w:t>
      </w:r>
      <w:bookmarkEnd w:id="18"/>
    </w:p>
    <w:p w14:paraId="1C17533E" w14:textId="77777777" w:rsidR="00DF108D" w:rsidRPr="00DF108D" w:rsidRDefault="00DF108D" w:rsidP="00E37B04">
      <w:pPr>
        <w:pStyle w:val="EndNoteBibliography"/>
        <w:spacing w:after="0"/>
        <w:jc w:val="left"/>
        <w:rPr>
          <w:rFonts w:ascii="Times New Roman" w:hAnsi="Times New Roman" w:cs="Times New Roman"/>
          <w:lang w:val="en-GB"/>
        </w:rPr>
      </w:pPr>
      <w:bookmarkStart w:id="19" w:name="_ENREF_3"/>
      <w:bookmarkEnd w:id="17"/>
      <w:r w:rsidRPr="00DF108D">
        <w:rPr>
          <w:rFonts w:ascii="Times New Roman" w:hAnsi="Times New Roman" w:cs="Times New Roman"/>
          <w:lang w:val="en-GB"/>
        </w:rPr>
        <w:t>11. Tournassat. C and Charlet. L  Appelo.C.A.J (2006), Surface complexation of ferrous ion and carbonate on ferrihydrite and the mobilization of arsenic, Environmental Science Technology, số 36, tr. 3096-3103.</w:t>
      </w:r>
      <w:bookmarkEnd w:id="19"/>
    </w:p>
    <w:p w14:paraId="0CDE8048" w14:textId="316FCADC" w:rsidR="00DF108D" w:rsidRPr="00DF108D" w:rsidRDefault="00DF108D" w:rsidP="00E37B04">
      <w:pPr>
        <w:pStyle w:val="EndNoteBibliography"/>
        <w:spacing w:after="0"/>
        <w:jc w:val="left"/>
        <w:rPr>
          <w:rFonts w:ascii="Times New Roman" w:hAnsi="Times New Roman" w:cs="Times New Roman"/>
          <w:lang w:val="en-GB"/>
        </w:rPr>
      </w:pPr>
      <w:r w:rsidRPr="00DF108D">
        <w:rPr>
          <w:rFonts w:ascii="Times New Roman" w:hAnsi="Times New Roman" w:cs="Times New Roman"/>
          <w:lang w:val="en-GB"/>
        </w:rPr>
        <w:t>12. Said Bey, Alessandra Criscuoli, Alberto Figoli, Agnieszka Leopold, Silvia Simone, Mohammed Benamor &amp; Enrico Drioli (2010), "Removal of As (V) by PVDF hollow fibers membrane contactors using Aliquat-336 as extractant", Desalination. 264(3), tr. 193-200.</w:t>
      </w:r>
    </w:p>
    <w:bookmarkEnd w:id="0"/>
    <w:p w14:paraId="2FFD9112" w14:textId="77777777" w:rsidR="009C2F6D" w:rsidRDefault="009C2F6D" w:rsidP="00220FBC">
      <w:pPr>
        <w:jc w:val="both"/>
        <w:rPr>
          <w:rFonts w:ascii="Times New Roman" w:hAnsi="Times New Roman" w:cs="Times New Roman"/>
        </w:rPr>
      </w:pPr>
    </w:p>
    <w:p w14:paraId="64A694C2" w14:textId="77777777" w:rsidR="000803D6" w:rsidRDefault="000803D6" w:rsidP="00220FBC">
      <w:pPr>
        <w:jc w:val="both"/>
        <w:rPr>
          <w:rFonts w:ascii="Times New Roman" w:hAnsi="Times New Roman" w:cs="Times New Roman"/>
        </w:rPr>
      </w:pPr>
    </w:p>
    <w:p w14:paraId="65A5BE40" w14:textId="77777777" w:rsidR="000803D6" w:rsidRDefault="000803D6" w:rsidP="00220FBC">
      <w:pPr>
        <w:jc w:val="both"/>
        <w:rPr>
          <w:rFonts w:ascii="Times New Roman" w:hAnsi="Times New Roman" w:cs="Times New Roman"/>
        </w:rPr>
      </w:pPr>
    </w:p>
    <w:p w14:paraId="22808D0C" w14:textId="77777777" w:rsidR="000803D6" w:rsidRDefault="000803D6" w:rsidP="00220FBC">
      <w:pPr>
        <w:jc w:val="both"/>
        <w:rPr>
          <w:rFonts w:ascii="Times New Roman" w:hAnsi="Times New Roman" w:cs="Times New Roman"/>
        </w:rPr>
      </w:pPr>
    </w:p>
    <w:p w14:paraId="38AFB923" w14:textId="77777777" w:rsidR="000803D6" w:rsidRDefault="000803D6" w:rsidP="00220FBC">
      <w:pPr>
        <w:jc w:val="both"/>
        <w:rPr>
          <w:rFonts w:ascii="Times New Roman" w:hAnsi="Times New Roman" w:cs="Times New Roman"/>
        </w:rPr>
      </w:pPr>
    </w:p>
    <w:p w14:paraId="485E3AE6" w14:textId="77777777" w:rsidR="000803D6" w:rsidRDefault="000803D6" w:rsidP="00220FBC">
      <w:pPr>
        <w:jc w:val="both"/>
        <w:rPr>
          <w:rFonts w:ascii="Times New Roman" w:hAnsi="Times New Roman" w:cs="Times New Roman"/>
        </w:rPr>
      </w:pPr>
    </w:p>
    <w:p w14:paraId="62065275" w14:textId="77777777" w:rsidR="000803D6" w:rsidRDefault="000803D6" w:rsidP="00220FBC">
      <w:pPr>
        <w:jc w:val="both"/>
        <w:rPr>
          <w:rFonts w:ascii="Times New Roman" w:hAnsi="Times New Roman" w:cs="Times New Roman"/>
        </w:rPr>
      </w:pPr>
    </w:p>
    <w:p w14:paraId="5FAC194E" w14:textId="77777777" w:rsidR="000803D6" w:rsidRDefault="000803D6" w:rsidP="00220FBC">
      <w:pPr>
        <w:jc w:val="both"/>
        <w:rPr>
          <w:rFonts w:ascii="Times New Roman" w:hAnsi="Times New Roman" w:cs="Times New Roman"/>
        </w:rPr>
        <w:sectPr w:rsidR="000803D6" w:rsidSect="00CD04B1">
          <w:endnotePr>
            <w:numFmt w:val="decimal"/>
          </w:endnotePr>
          <w:type w:val="continuous"/>
          <w:pgSz w:w="11906" w:h="16838"/>
          <w:pgMar w:top="1440" w:right="1440" w:bottom="1440" w:left="1440" w:header="708" w:footer="708" w:gutter="0"/>
          <w:cols w:num="2" w:space="720"/>
          <w:docGrid w:linePitch="360"/>
        </w:sectPr>
      </w:pPr>
    </w:p>
    <w:p w14:paraId="27964898" w14:textId="0C457527" w:rsidR="000803D6" w:rsidRDefault="000803D6" w:rsidP="00220FBC">
      <w:pPr>
        <w:jc w:val="both"/>
        <w:rPr>
          <w:rFonts w:ascii="Times New Roman" w:hAnsi="Times New Roman" w:cs="Times New Roman"/>
        </w:rPr>
      </w:pPr>
    </w:p>
    <w:p w14:paraId="45777FE0" w14:textId="4056198C" w:rsidR="000803D6" w:rsidRPr="00446A84" w:rsidRDefault="000803D6" w:rsidP="000803D6">
      <w:pPr>
        <w:jc w:val="center"/>
        <w:rPr>
          <w:rFonts w:ascii="Arial" w:hAnsi="Arial" w:cs="Arial"/>
          <w:b/>
          <w:bCs/>
          <w:color w:val="222222"/>
          <w:sz w:val="32"/>
          <w:szCs w:val="32"/>
          <w:shd w:val="clear" w:color="auto" w:fill="FFFFFF"/>
        </w:rPr>
      </w:pPr>
      <w:r>
        <w:rPr>
          <w:rFonts w:ascii="Times New Roman" w:hAnsi="Times New Roman" w:cs="Times New Roman"/>
          <w:sz w:val="34"/>
          <w:szCs w:val="34"/>
        </w:rPr>
        <w:lastRenderedPageBreak/>
        <w:t>Xử lý Asen (V) trong nước ngầm bằng vật liệu giàu sắt</w:t>
      </w:r>
    </w:p>
    <w:p w14:paraId="147195C9" w14:textId="237FD454" w:rsidR="000803D6" w:rsidRPr="00755FC1" w:rsidRDefault="000803D6" w:rsidP="000803D6">
      <w:pPr>
        <w:jc w:val="center"/>
        <w:rPr>
          <w:rFonts w:ascii="Times New Roman" w:hAnsi="Times New Roman" w:cs="Times New Roman"/>
        </w:rPr>
      </w:pPr>
      <w:r>
        <w:rPr>
          <w:rFonts w:ascii="Times New Roman" w:hAnsi="Times New Roman" w:cs="Times New Roman"/>
        </w:rPr>
        <w:t>Phạm Hoàng Giang</w:t>
      </w:r>
      <w:r w:rsidRPr="00755FC1">
        <w:rPr>
          <w:rFonts w:ascii="Times New Roman" w:hAnsi="Times New Roman" w:cs="Times New Roman"/>
        </w:rPr>
        <w:t xml:space="preserve">, </w:t>
      </w:r>
      <w:r>
        <w:rPr>
          <w:rFonts w:ascii="Times New Roman" w:hAnsi="Times New Roman" w:cs="Times New Roman"/>
        </w:rPr>
        <w:t>Nguyễn Quốc Hưng, Lê Danh Quân, Nguyễn Mạnh Khải, Phạm Thị Thúy</w:t>
      </w:r>
      <w:r w:rsidRPr="00755FC1">
        <w:rPr>
          <w:rFonts w:ascii="Times New Roman" w:hAnsi="Times New Roman" w:cs="Times New Roman"/>
        </w:rPr>
        <w:t>*</w:t>
      </w:r>
      <w:r>
        <w:rPr>
          <w:rFonts w:ascii="Times New Roman" w:hAnsi="Times New Roman" w:cs="Times New Roman"/>
        </w:rPr>
        <w:t>, Đặng Thị Thanh Huyền**</w:t>
      </w:r>
    </w:p>
    <w:p w14:paraId="648BF897" w14:textId="233E826B" w:rsidR="000803D6" w:rsidRPr="00550ADB" w:rsidRDefault="000803D6" w:rsidP="000803D6">
      <w:pPr>
        <w:pStyle w:val="Style8"/>
      </w:pPr>
      <w:r>
        <w:rPr>
          <w:lang w:val="en-GB"/>
        </w:rPr>
        <w:t>*</w:t>
      </w:r>
      <w:r>
        <w:t>Đại học Khoa học Tự nhiên, Đại học Quốc gia Hà Nội, 334 Nguyễn Trãi, Hà Nội</w:t>
      </w:r>
    </w:p>
    <w:p w14:paraId="68CC9803" w14:textId="77DC49CC" w:rsidR="000803D6" w:rsidRPr="00CF6804" w:rsidRDefault="000803D6" w:rsidP="000803D6">
      <w:pPr>
        <w:pStyle w:val="Style8"/>
      </w:pPr>
      <w:r>
        <w:t>**Đại học Xây dựng, 55 Giải Phóng, Hai Bà Trưng, Hà Nội</w:t>
      </w:r>
    </w:p>
    <w:p w14:paraId="5AB74FA6" w14:textId="77777777" w:rsidR="000803D6" w:rsidRPr="000803D6" w:rsidRDefault="000803D6" w:rsidP="000803D6">
      <w:pPr>
        <w:jc w:val="both"/>
        <w:rPr>
          <w:b/>
          <w:lang w:val="en-US"/>
        </w:rPr>
      </w:pPr>
    </w:p>
    <w:p w14:paraId="7CD446BF" w14:textId="77777777" w:rsidR="000803D6" w:rsidRPr="000803D6" w:rsidRDefault="000803D6" w:rsidP="000803D6">
      <w:pPr>
        <w:jc w:val="both"/>
        <w:rPr>
          <w:rFonts w:ascii="Times New Roman" w:hAnsi="Times New Roman" w:cs="Times New Roman"/>
          <w:b/>
        </w:rPr>
      </w:pPr>
      <w:r w:rsidRPr="000803D6">
        <w:rPr>
          <w:rFonts w:ascii="Times New Roman" w:hAnsi="Times New Roman" w:cs="Times New Roman"/>
          <w:b/>
        </w:rPr>
        <w:t>Tóm tắt</w:t>
      </w:r>
    </w:p>
    <w:p w14:paraId="76AAF5C2" w14:textId="77777777" w:rsidR="000803D6" w:rsidRPr="000803D6" w:rsidRDefault="000803D6" w:rsidP="000803D6">
      <w:pPr>
        <w:jc w:val="both"/>
        <w:rPr>
          <w:rFonts w:ascii="Times New Roman" w:hAnsi="Times New Roman" w:cs="Times New Roman"/>
        </w:rPr>
      </w:pPr>
      <w:r w:rsidRPr="000803D6">
        <w:rPr>
          <w:rFonts w:ascii="Times New Roman" w:hAnsi="Times New Roman" w:cs="Times New Roman"/>
        </w:rPr>
        <w:t>Những năm gần đây, ảnh hưởng của asen đến sức khỏe con người đang được coi như là một thảm họa môi trường, và là vấn đề cấp bách ở rất nhiều nước trên thế giới, trong đó có Việt Nam. Nghiên cứu này hướng đến các quá trình hiệu quả để loại bỏ asen trong nước ngầm. Những thí nghiệm trong nghiên cứu này chỉ ra các mô hình hấp phụ cột trong điều kiện dòng chảy động theo 2 mô hình động học là Thomas và Yoone-Nelson, với vật liệu hấp phụ sử dụng là vật liệu giàu sắt đã qua biến tính. Thêm vào đó, sử dụng các kết quả có được trong phòng thí nghiệm, nghiên cứu được áp dụng với quy mô pilot tại địa điểm thực tế, với mục đích tối ưu các điều kiện của quá trình hấp phụ loại bỏ As trong nước ngầm (pH từ 6,5 đến 7,0, lưu lượng qua hệ Q = 5 m3/ngđ). Tại nơi đặt hệ xử lý – Trường mầm non Cự Đà, xã Cự Khê, Thanh Oai, Hà Nội – mô hình được lắp đặt có công suất cung cấp nước sau khi loại bỏ As là 5m3/ngđ. Nước sau xử lý đạt kết quả tốt khi loại bỏ được 76% asen, đồng thời loại bỏ được 85-90% sắt trong nước, các thông số như pH, As, Fe đều đảm bảo QCVN 02: 2009/BYT (Quy chuẩn kĩ thuật Quốc Gia về chất lượng nước sinh hoạt), khả năng hoàn nguyên của vật liệu đạt tới hơn 70%. Các kết quả về khả năng loại bỏ asen trong nước ngầm của vật liệu giàu sắt biến tính cho thấy vật liệu này là một giải pháp hữu ích cả về kinh tế cũng như ứng dụng trong cải thiện chất lượng nguồn nước.</w:t>
      </w:r>
    </w:p>
    <w:p w14:paraId="17A314BB" w14:textId="77777777" w:rsidR="000803D6" w:rsidRPr="000803D6" w:rsidRDefault="000803D6" w:rsidP="000803D6">
      <w:pPr>
        <w:jc w:val="both"/>
        <w:rPr>
          <w:rFonts w:ascii="Times New Roman" w:hAnsi="Times New Roman" w:cs="Times New Roman"/>
        </w:rPr>
      </w:pPr>
      <w:r w:rsidRPr="000803D6">
        <w:rPr>
          <w:rFonts w:ascii="Times New Roman" w:hAnsi="Times New Roman" w:cs="Times New Roman"/>
        </w:rPr>
        <w:t>Từ khóa tìm kiếm: asen, nước ngầm, vật liệu hấp phụ</w:t>
      </w:r>
    </w:p>
    <w:p w14:paraId="4B6BACE2" w14:textId="77777777" w:rsidR="000803D6" w:rsidRPr="00DC3F79" w:rsidRDefault="000803D6" w:rsidP="00220FBC">
      <w:pPr>
        <w:jc w:val="both"/>
        <w:rPr>
          <w:rFonts w:ascii="Times New Roman" w:hAnsi="Times New Roman" w:cs="Times New Roman"/>
        </w:rPr>
      </w:pPr>
    </w:p>
    <w:sectPr w:rsidR="000803D6" w:rsidRPr="00DC3F79" w:rsidSect="000803D6">
      <w:endnotePr>
        <w:numFmt w:val="decimal"/>
      </w:endnotePr>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ADF33" w14:textId="77777777" w:rsidR="002C3B2B" w:rsidRDefault="002C3B2B" w:rsidP="00EC700C">
      <w:pPr>
        <w:spacing w:after="0" w:line="240" w:lineRule="auto"/>
      </w:pPr>
      <w:r>
        <w:separator/>
      </w:r>
    </w:p>
  </w:endnote>
  <w:endnote w:type="continuationSeparator" w:id="0">
    <w:p w14:paraId="481EB216" w14:textId="77777777" w:rsidR="002C3B2B" w:rsidRDefault="002C3B2B" w:rsidP="00EC700C">
      <w:pPr>
        <w:spacing w:after="0" w:line="240" w:lineRule="auto"/>
      </w:pPr>
      <w:r>
        <w:continuationSeparator/>
      </w:r>
    </w:p>
  </w:endnote>
  <w:endnote w:type="continuationNotice" w:id="1">
    <w:p w14:paraId="6AAA8B77" w14:textId="77777777" w:rsidR="002C3B2B" w:rsidRDefault="002C3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topia-Regular">
    <w:altName w:val="Times New Roman"/>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C7ED1" w14:textId="77777777" w:rsidR="0015483D" w:rsidRDefault="00154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4F029" w14:textId="77777777" w:rsidR="002C3B2B" w:rsidRDefault="002C3B2B" w:rsidP="00EC700C">
      <w:pPr>
        <w:spacing w:after="0" w:line="240" w:lineRule="auto"/>
      </w:pPr>
      <w:r>
        <w:separator/>
      </w:r>
    </w:p>
  </w:footnote>
  <w:footnote w:type="continuationSeparator" w:id="0">
    <w:p w14:paraId="6D691870" w14:textId="77777777" w:rsidR="002C3B2B" w:rsidRDefault="002C3B2B" w:rsidP="00EC700C">
      <w:pPr>
        <w:spacing w:after="0" w:line="240" w:lineRule="auto"/>
      </w:pPr>
      <w:r>
        <w:continuationSeparator/>
      </w:r>
    </w:p>
  </w:footnote>
  <w:footnote w:type="continuationNotice" w:id="1">
    <w:p w14:paraId="42CAAC2B" w14:textId="77777777" w:rsidR="002C3B2B" w:rsidRDefault="002C3B2B">
      <w:pPr>
        <w:spacing w:after="0" w:line="240" w:lineRule="auto"/>
      </w:pPr>
    </w:p>
  </w:footnote>
  <w:footnote w:id="2">
    <w:p w14:paraId="7BFF106A" w14:textId="363869BB" w:rsidR="006F102F" w:rsidRPr="006F102F" w:rsidRDefault="006F102F" w:rsidP="006F102F">
      <w:pPr>
        <w:pStyle w:val="HTMLPreformatted"/>
        <w:shd w:val="clear" w:color="auto" w:fill="FFFFFF"/>
        <w:rPr>
          <w:rFonts w:ascii="Times New Roman" w:hAnsi="Times New Roman" w:cs="Times New Roman"/>
          <w:color w:val="000000"/>
          <w:sz w:val="18"/>
          <w:szCs w:val="18"/>
        </w:rPr>
      </w:pPr>
      <w:r w:rsidRPr="006F102F">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Main a</w:t>
      </w:r>
      <w:r w:rsidRPr="006F102F">
        <w:rPr>
          <w:rFonts w:ascii="Times New Roman" w:hAnsi="Times New Roman" w:cs="Times New Roman"/>
          <w:color w:val="000000"/>
          <w:sz w:val="18"/>
          <w:szCs w:val="18"/>
        </w:rPr>
        <w:t>uthor contact. Tel.: 84-904707447</w:t>
      </w:r>
    </w:p>
    <w:p w14:paraId="24FE4FB8" w14:textId="0325A740" w:rsidR="006F102F" w:rsidRPr="006F102F" w:rsidRDefault="006F102F" w:rsidP="006F102F">
      <w:pPr>
        <w:pStyle w:val="FootnoteText"/>
        <w:rPr>
          <w:lang w:val="en-US"/>
        </w:rPr>
      </w:pPr>
      <w:r w:rsidRPr="006F102F">
        <w:rPr>
          <w:rFonts w:ascii="Times New Roman" w:hAnsi="Times New Roman" w:cs="Times New Roman"/>
          <w:color w:val="000000"/>
          <w:sz w:val="18"/>
          <w:szCs w:val="18"/>
        </w:rPr>
        <w:t xml:space="preserve">  Email: </w:t>
      </w:r>
      <w:r w:rsidRPr="006F102F">
        <w:rPr>
          <w:rFonts w:ascii="Times New Roman" w:hAnsi="Times New Roman" w:cs="Times New Roman"/>
          <w:sz w:val="18"/>
          <w:szCs w:val="18"/>
        </w:rPr>
        <w:t>phamhoanggiang@hus.edu.vn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79CD3" w14:textId="77777777" w:rsidR="0015483D" w:rsidRDefault="00154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075B"/>
    <w:multiLevelType w:val="multilevel"/>
    <w:tmpl w:val="D1A8CC7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337EBF"/>
    <w:multiLevelType w:val="hybridMultilevel"/>
    <w:tmpl w:val="42FC0E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220D3F"/>
    <w:multiLevelType w:val="hybridMultilevel"/>
    <w:tmpl w:val="5E3CAF28"/>
    <w:lvl w:ilvl="0" w:tplc="315608B8">
      <w:start w:val="1"/>
      <w:numFmt w:val="decimal"/>
      <w:pStyle w:val="trinhbayTLTKctrl4"/>
      <w:lvlText w:val="[%1]"/>
      <w:lvlJc w:val="right"/>
      <w:pPr>
        <w:tabs>
          <w:tab w:val="num" w:pos="113"/>
        </w:tabs>
        <w:ind w:left="113" w:hanging="113"/>
      </w:pPr>
      <w:rPr>
        <w:rFonts w:ascii="Times New Roman" w:hAnsi="Times New Roman"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6716B1"/>
    <w:multiLevelType w:val="hybridMultilevel"/>
    <w:tmpl w:val="6F1602C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A2B06CB"/>
    <w:multiLevelType w:val="hybridMultilevel"/>
    <w:tmpl w:val="97DEC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935DB"/>
    <w:multiLevelType w:val="multilevel"/>
    <w:tmpl w:val="FD1E0B8A"/>
    <w:lvl w:ilvl="0">
      <w:start w:val="1"/>
      <w:numFmt w:val="decimal"/>
      <w:pStyle w:val="Heading1"/>
      <w:lvlText w:val="Chương %1."/>
      <w:lvlJc w:val="center"/>
      <w:pPr>
        <w:ind w:left="360" w:hanging="360"/>
      </w:pPr>
      <w:rPr>
        <w:rFonts w:ascii="Times New Roman" w:hAnsi="Times New Roman" w:hint="default"/>
        <w:b/>
        <w:i w:val="0"/>
        <w:sz w:val="28"/>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b/>
        <w:color w:val="auto"/>
        <w:vertAlign w:val="baseline"/>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ễn Hưng">
    <w15:presenceInfo w15:providerId="Windows Live" w15:userId="404068ac28362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1C"/>
    <w:rsid w:val="00000997"/>
    <w:rsid w:val="000024A3"/>
    <w:rsid w:val="0003321D"/>
    <w:rsid w:val="00040C92"/>
    <w:rsid w:val="000803D6"/>
    <w:rsid w:val="000816CE"/>
    <w:rsid w:val="00085595"/>
    <w:rsid w:val="0009216C"/>
    <w:rsid w:val="000936CD"/>
    <w:rsid w:val="000950A3"/>
    <w:rsid w:val="000B0BF4"/>
    <w:rsid w:val="000B14E5"/>
    <w:rsid w:val="000C1F8F"/>
    <w:rsid w:val="000C40C7"/>
    <w:rsid w:val="000E11F0"/>
    <w:rsid w:val="000E7B98"/>
    <w:rsid w:val="000F3CF2"/>
    <w:rsid w:val="0010175F"/>
    <w:rsid w:val="001171FE"/>
    <w:rsid w:val="00117582"/>
    <w:rsid w:val="00124E58"/>
    <w:rsid w:val="001355D0"/>
    <w:rsid w:val="00140ACA"/>
    <w:rsid w:val="001431BD"/>
    <w:rsid w:val="0015483D"/>
    <w:rsid w:val="00154D5E"/>
    <w:rsid w:val="00156492"/>
    <w:rsid w:val="00193387"/>
    <w:rsid w:val="001B0C62"/>
    <w:rsid w:val="001B6802"/>
    <w:rsid w:val="001C2D6A"/>
    <w:rsid w:val="001E069C"/>
    <w:rsid w:val="001F7DA1"/>
    <w:rsid w:val="002046C7"/>
    <w:rsid w:val="00212C0E"/>
    <w:rsid w:val="00220D6E"/>
    <w:rsid w:val="00220FBC"/>
    <w:rsid w:val="002215AA"/>
    <w:rsid w:val="00235023"/>
    <w:rsid w:val="002471EE"/>
    <w:rsid w:val="0025003F"/>
    <w:rsid w:val="00250C30"/>
    <w:rsid w:val="00253BB2"/>
    <w:rsid w:val="0026092C"/>
    <w:rsid w:val="00263503"/>
    <w:rsid w:val="00264406"/>
    <w:rsid w:val="002666D8"/>
    <w:rsid w:val="002945FE"/>
    <w:rsid w:val="002972D9"/>
    <w:rsid w:val="002A132C"/>
    <w:rsid w:val="002A46CF"/>
    <w:rsid w:val="002C3B2B"/>
    <w:rsid w:val="002C774C"/>
    <w:rsid w:val="002F03D8"/>
    <w:rsid w:val="002F2CC7"/>
    <w:rsid w:val="00302DEF"/>
    <w:rsid w:val="00314627"/>
    <w:rsid w:val="00316269"/>
    <w:rsid w:val="00317C4F"/>
    <w:rsid w:val="00331BE9"/>
    <w:rsid w:val="00337D7B"/>
    <w:rsid w:val="00370247"/>
    <w:rsid w:val="0037090B"/>
    <w:rsid w:val="003763A2"/>
    <w:rsid w:val="0037736E"/>
    <w:rsid w:val="003776B3"/>
    <w:rsid w:val="003824C7"/>
    <w:rsid w:val="00391E1F"/>
    <w:rsid w:val="003944E1"/>
    <w:rsid w:val="003958DD"/>
    <w:rsid w:val="003A0DB9"/>
    <w:rsid w:val="003A109A"/>
    <w:rsid w:val="003A5F4A"/>
    <w:rsid w:val="003A612F"/>
    <w:rsid w:val="003A62E9"/>
    <w:rsid w:val="003F12B0"/>
    <w:rsid w:val="0042381F"/>
    <w:rsid w:val="004253D4"/>
    <w:rsid w:val="00434565"/>
    <w:rsid w:val="00437F21"/>
    <w:rsid w:val="00446A84"/>
    <w:rsid w:val="00454F0F"/>
    <w:rsid w:val="00455E6F"/>
    <w:rsid w:val="00474549"/>
    <w:rsid w:val="004749BC"/>
    <w:rsid w:val="00490A4B"/>
    <w:rsid w:val="004B59A4"/>
    <w:rsid w:val="004B5F07"/>
    <w:rsid w:val="004B70BA"/>
    <w:rsid w:val="004C6444"/>
    <w:rsid w:val="004C7EC7"/>
    <w:rsid w:val="004D11D6"/>
    <w:rsid w:val="004D2462"/>
    <w:rsid w:val="004D2E2B"/>
    <w:rsid w:val="004E38AA"/>
    <w:rsid w:val="004E7185"/>
    <w:rsid w:val="004F3350"/>
    <w:rsid w:val="004F38BE"/>
    <w:rsid w:val="004F6595"/>
    <w:rsid w:val="00513D14"/>
    <w:rsid w:val="00523353"/>
    <w:rsid w:val="00537AE3"/>
    <w:rsid w:val="00540C8B"/>
    <w:rsid w:val="00544DE5"/>
    <w:rsid w:val="005577FE"/>
    <w:rsid w:val="00570ABC"/>
    <w:rsid w:val="005837BE"/>
    <w:rsid w:val="005956A3"/>
    <w:rsid w:val="00597DEE"/>
    <w:rsid w:val="005A293A"/>
    <w:rsid w:val="005A44D0"/>
    <w:rsid w:val="005A6F30"/>
    <w:rsid w:val="005D0B45"/>
    <w:rsid w:val="005D2A40"/>
    <w:rsid w:val="005D3987"/>
    <w:rsid w:val="005D644F"/>
    <w:rsid w:val="005E019E"/>
    <w:rsid w:val="005E39F3"/>
    <w:rsid w:val="005E6E95"/>
    <w:rsid w:val="005F6A3D"/>
    <w:rsid w:val="00605974"/>
    <w:rsid w:val="0060670D"/>
    <w:rsid w:val="00611DC3"/>
    <w:rsid w:val="00614075"/>
    <w:rsid w:val="006203C8"/>
    <w:rsid w:val="00620B66"/>
    <w:rsid w:val="00630D0C"/>
    <w:rsid w:val="006315A0"/>
    <w:rsid w:val="00647E49"/>
    <w:rsid w:val="00661A33"/>
    <w:rsid w:val="00697B92"/>
    <w:rsid w:val="006A7A73"/>
    <w:rsid w:val="006B30F0"/>
    <w:rsid w:val="006B5408"/>
    <w:rsid w:val="006B5CE5"/>
    <w:rsid w:val="006B725C"/>
    <w:rsid w:val="006B7362"/>
    <w:rsid w:val="006C77E9"/>
    <w:rsid w:val="006D49D7"/>
    <w:rsid w:val="006D4E57"/>
    <w:rsid w:val="006E48EB"/>
    <w:rsid w:val="006F102F"/>
    <w:rsid w:val="007029FE"/>
    <w:rsid w:val="00712AC0"/>
    <w:rsid w:val="00725657"/>
    <w:rsid w:val="0073558D"/>
    <w:rsid w:val="00736695"/>
    <w:rsid w:val="00741272"/>
    <w:rsid w:val="00743816"/>
    <w:rsid w:val="00747076"/>
    <w:rsid w:val="00750B06"/>
    <w:rsid w:val="00750C23"/>
    <w:rsid w:val="0075123F"/>
    <w:rsid w:val="00753D3A"/>
    <w:rsid w:val="007556F2"/>
    <w:rsid w:val="00755FC1"/>
    <w:rsid w:val="007650AE"/>
    <w:rsid w:val="00766EBE"/>
    <w:rsid w:val="00767F6D"/>
    <w:rsid w:val="00784BEB"/>
    <w:rsid w:val="0079021B"/>
    <w:rsid w:val="007908BF"/>
    <w:rsid w:val="0079227A"/>
    <w:rsid w:val="00794484"/>
    <w:rsid w:val="007A3745"/>
    <w:rsid w:val="007A5005"/>
    <w:rsid w:val="007B075B"/>
    <w:rsid w:val="007B2980"/>
    <w:rsid w:val="007B5B76"/>
    <w:rsid w:val="007C0CF3"/>
    <w:rsid w:val="007C4D1C"/>
    <w:rsid w:val="007E1C22"/>
    <w:rsid w:val="00801BEC"/>
    <w:rsid w:val="00806BCB"/>
    <w:rsid w:val="008077A4"/>
    <w:rsid w:val="00821E24"/>
    <w:rsid w:val="0082646E"/>
    <w:rsid w:val="00827619"/>
    <w:rsid w:val="0084115B"/>
    <w:rsid w:val="00880AF9"/>
    <w:rsid w:val="0088407E"/>
    <w:rsid w:val="008876D4"/>
    <w:rsid w:val="00894F99"/>
    <w:rsid w:val="00897301"/>
    <w:rsid w:val="008A143E"/>
    <w:rsid w:val="008C5F8B"/>
    <w:rsid w:val="008D0EF1"/>
    <w:rsid w:val="008D33D8"/>
    <w:rsid w:val="008D704F"/>
    <w:rsid w:val="008D73FC"/>
    <w:rsid w:val="008E2BA5"/>
    <w:rsid w:val="008F4705"/>
    <w:rsid w:val="009124D4"/>
    <w:rsid w:val="00917BBC"/>
    <w:rsid w:val="00933F66"/>
    <w:rsid w:val="009360B5"/>
    <w:rsid w:val="00944D93"/>
    <w:rsid w:val="009538D3"/>
    <w:rsid w:val="00954029"/>
    <w:rsid w:val="00957351"/>
    <w:rsid w:val="009641D4"/>
    <w:rsid w:val="009665FF"/>
    <w:rsid w:val="009711B1"/>
    <w:rsid w:val="009712CE"/>
    <w:rsid w:val="00981DED"/>
    <w:rsid w:val="009A7CE7"/>
    <w:rsid w:val="009B5BF7"/>
    <w:rsid w:val="009C2F6D"/>
    <w:rsid w:val="009C57FB"/>
    <w:rsid w:val="009D5583"/>
    <w:rsid w:val="009D6DFE"/>
    <w:rsid w:val="009E4B53"/>
    <w:rsid w:val="009F7EC9"/>
    <w:rsid w:val="00A12FE9"/>
    <w:rsid w:val="00A224C5"/>
    <w:rsid w:val="00A32CAD"/>
    <w:rsid w:val="00A36615"/>
    <w:rsid w:val="00A44C75"/>
    <w:rsid w:val="00A47B1D"/>
    <w:rsid w:val="00A53DE4"/>
    <w:rsid w:val="00A54677"/>
    <w:rsid w:val="00A70EF7"/>
    <w:rsid w:val="00A7291D"/>
    <w:rsid w:val="00A74418"/>
    <w:rsid w:val="00A76032"/>
    <w:rsid w:val="00A8387F"/>
    <w:rsid w:val="00A844BD"/>
    <w:rsid w:val="00AA426C"/>
    <w:rsid w:val="00AC40E4"/>
    <w:rsid w:val="00AC4660"/>
    <w:rsid w:val="00AC615C"/>
    <w:rsid w:val="00AD5B69"/>
    <w:rsid w:val="00AD7CE8"/>
    <w:rsid w:val="00AD7D29"/>
    <w:rsid w:val="00AE2A5E"/>
    <w:rsid w:val="00AE4758"/>
    <w:rsid w:val="00B130DA"/>
    <w:rsid w:val="00B25A2E"/>
    <w:rsid w:val="00B327FC"/>
    <w:rsid w:val="00B36F70"/>
    <w:rsid w:val="00B41DE5"/>
    <w:rsid w:val="00B44456"/>
    <w:rsid w:val="00B476C0"/>
    <w:rsid w:val="00B52F2E"/>
    <w:rsid w:val="00B7211C"/>
    <w:rsid w:val="00B83BFA"/>
    <w:rsid w:val="00B86A0B"/>
    <w:rsid w:val="00B93F41"/>
    <w:rsid w:val="00B97118"/>
    <w:rsid w:val="00BB4A20"/>
    <w:rsid w:val="00BC32EA"/>
    <w:rsid w:val="00BE11A3"/>
    <w:rsid w:val="00BE2CD1"/>
    <w:rsid w:val="00BE75D2"/>
    <w:rsid w:val="00BF401F"/>
    <w:rsid w:val="00C03FF6"/>
    <w:rsid w:val="00C14754"/>
    <w:rsid w:val="00C224FF"/>
    <w:rsid w:val="00C30437"/>
    <w:rsid w:val="00C364AC"/>
    <w:rsid w:val="00C40681"/>
    <w:rsid w:val="00C42B11"/>
    <w:rsid w:val="00C4373D"/>
    <w:rsid w:val="00C65528"/>
    <w:rsid w:val="00C701FF"/>
    <w:rsid w:val="00CA1E19"/>
    <w:rsid w:val="00CA2914"/>
    <w:rsid w:val="00CB5251"/>
    <w:rsid w:val="00CC4C27"/>
    <w:rsid w:val="00CD04B1"/>
    <w:rsid w:val="00CD49FA"/>
    <w:rsid w:val="00CE5F6A"/>
    <w:rsid w:val="00CF3ECE"/>
    <w:rsid w:val="00CF6804"/>
    <w:rsid w:val="00D04060"/>
    <w:rsid w:val="00D12ABD"/>
    <w:rsid w:val="00D14640"/>
    <w:rsid w:val="00D17AA7"/>
    <w:rsid w:val="00D204D8"/>
    <w:rsid w:val="00D41C3E"/>
    <w:rsid w:val="00D420F0"/>
    <w:rsid w:val="00D7033A"/>
    <w:rsid w:val="00D80103"/>
    <w:rsid w:val="00D87ABB"/>
    <w:rsid w:val="00DA7FFE"/>
    <w:rsid w:val="00DB12DF"/>
    <w:rsid w:val="00DB65A2"/>
    <w:rsid w:val="00DB7966"/>
    <w:rsid w:val="00DC3109"/>
    <w:rsid w:val="00DC3F79"/>
    <w:rsid w:val="00DC757B"/>
    <w:rsid w:val="00DD02F5"/>
    <w:rsid w:val="00DD631F"/>
    <w:rsid w:val="00DF0CF1"/>
    <w:rsid w:val="00DF108D"/>
    <w:rsid w:val="00DF3A30"/>
    <w:rsid w:val="00DF5534"/>
    <w:rsid w:val="00E05909"/>
    <w:rsid w:val="00E20169"/>
    <w:rsid w:val="00E37B04"/>
    <w:rsid w:val="00E52E3C"/>
    <w:rsid w:val="00E533EF"/>
    <w:rsid w:val="00E57EFF"/>
    <w:rsid w:val="00E607FF"/>
    <w:rsid w:val="00E6184C"/>
    <w:rsid w:val="00E6229C"/>
    <w:rsid w:val="00E637A7"/>
    <w:rsid w:val="00E830DD"/>
    <w:rsid w:val="00E92325"/>
    <w:rsid w:val="00EA2343"/>
    <w:rsid w:val="00EC6866"/>
    <w:rsid w:val="00EC6FED"/>
    <w:rsid w:val="00EC700C"/>
    <w:rsid w:val="00ED7F26"/>
    <w:rsid w:val="00EE0877"/>
    <w:rsid w:val="00EE3848"/>
    <w:rsid w:val="00EE7528"/>
    <w:rsid w:val="00EF2C76"/>
    <w:rsid w:val="00EF3B82"/>
    <w:rsid w:val="00EF70B3"/>
    <w:rsid w:val="00F10729"/>
    <w:rsid w:val="00F126CB"/>
    <w:rsid w:val="00F13116"/>
    <w:rsid w:val="00F13BB7"/>
    <w:rsid w:val="00F25BBA"/>
    <w:rsid w:val="00F344F5"/>
    <w:rsid w:val="00F51E71"/>
    <w:rsid w:val="00F60EE5"/>
    <w:rsid w:val="00F72AF5"/>
    <w:rsid w:val="00F94A82"/>
    <w:rsid w:val="00F951E0"/>
    <w:rsid w:val="00FC3093"/>
    <w:rsid w:val="00FC6189"/>
    <w:rsid w:val="00FE06FC"/>
    <w:rsid w:val="00FF227B"/>
    <w:rsid w:val="00FF265C"/>
    <w:rsid w:val="00FF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F4705"/>
    <w:pPr>
      <w:keepNext/>
      <w:keepLines/>
      <w:numPr>
        <w:numId w:val="1"/>
      </w:numPr>
      <w:spacing w:before="120" w:after="120" w:line="312" w:lineRule="auto"/>
      <w:jc w:val="center"/>
      <w:outlineLvl w:val="0"/>
    </w:pPr>
    <w:rPr>
      <w:rFonts w:ascii="Times New Roman" w:eastAsiaTheme="majorEastAsia" w:hAnsi="Times New Roman" w:cstheme="majorBidi"/>
      <w:b/>
      <w:bCs/>
      <w:noProof w:val="0"/>
      <w:sz w:val="26"/>
      <w:szCs w:val="28"/>
      <w:lang w:val="en-US"/>
    </w:rPr>
  </w:style>
  <w:style w:type="paragraph" w:styleId="Heading2">
    <w:name w:val="heading 2"/>
    <w:basedOn w:val="Normal"/>
    <w:next w:val="Normal"/>
    <w:link w:val="Heading2Char"/>
    <w:uiPriority w:val="9"/>
    <w:unhideWhenUsed/>
    <w:qFormat/>
    <w:rsid w:val="008F4705"/>
    <w:pPr>
      <w:keepNext/>
      <w:keepLines/>
      <w:numPr>
        <w:ilvl w:val="1"/>
        <w:numId w:val="1"/>
      </w:numPr>
      <w:spacing w:before="120" w:after="120" w:line="312" w:lineRule="auto"/>
      <w:jc w:val="both"/>
      <w:outlineLvl w:val="1"/>
    </w:pPr>
    <w:rPr>
      <w:rFonts w:ascii="Times New Roman" w:eastAsiaTheme="majorEastAsia" w:hAnsi="Times New Roman" w:cstheme="majorBidi"/>
      <w:b/>
      <w:bCs/>
      <w:noProof w:val="0"/>
      <w:sz w:val="26"/>
      <w:szCs w:val="26"/>
      <w:lang w:val="en-US"/>
    </w:rPr>
  </w:style>
  <w:style w:type="paragraph" w:styleId="Heading3">
    <w:name w:val="heading 3"/>
    <w:basedOn w:val="Normal"/>
    <w:next w:val="Normal"/>
    <w:link w:val="Heading3Char"/>
    <w:uiPriority w:val="9"/>
    <w:unhideWhenUsed/>
    <w:qFormat/>
    <w:rsid w:val="008F4705"/>
    <w:pPr>
      <w:keepNext/>
      <w:keepLines/>
      <w:numPr>
        <w:ilvl w:val="2"/>
        <w:numId w:val="1"/>
      </w:numPr>
      <w:spacing w:before="120" w:after="120" w:line="312" w:lineRule="auto"/>
      <w:jc w:val="both"/>
      <w:outlineLvl w:val="2"/>
    </w:pPr>
    <w:rPr>
      <w:rFonts w:ascii="Times New Roman" w:eastAsiaTheme="majorEastAsia" w:hAnsi="Times New Roman" w:cstheme="majorBidi"/>
      <w:b/>
      <w:bCs/>
      <w:i/>
      <w:noProof w:val="0"/>
      <w:sz w:val="26"/>
      <w:lang w:val="en-US"/>
    </w:rPr>
  </w:style>
  <w:style w:type="paragraph" w:styleId="Heading4">
    <w:name w:val="heading 4"/>
    <w:basedOn w:val="Normal"/>
    <w:next w:val="Normal"/>
    <w:link w:val="Heading4Char"/>
    <w:uiPriority w:val="9"/>
    <w:unhideWhenUsed/>
    <w:qFormat/>
    <w:rsid w:val="008F4705"/>
    <w:pPr>
      <w:keepNext/>
      <w:keepLines/>
      <w:numPr>
        <w:ilvl w:val="3"/>
        <w:numId w:val="1"/>
      </w:numPr>
      <w:spacing w:before="120" w:after="120" w:line="312" w:lineRule="auto"/>
      <w:jc w:val="both"/>
      <w:outlineLvl w:val="3"/>
    </w:pPr>
    <w:rPr>
      <w:rFonts w:ascii="Times New Roman" w:eastAsiaTheme="majorEastAsia" w:hAnsi="Times New Roman" w:cstheme="majorBidi"/>
      <w:bCs/>
      <w:i/>
      <w:iCs/>
      <w:noProof w:val="0"/>
      <w:sz w:val="26"/>
      <w:lang w:val="en-US"/>
    </w:rPr>
  </w:style>
  <w:style w:type="paragraph" w:styleId="Heading5">
    <w:name w:val="heading 5"/>
    <w:basedOn w:val="Normal"/>
    <w:next w:val="Normal"/>
    <w:link w:val="Heading5Char"/>
    <w:uiPriority w:val="9"/>
    <w:semiHidden/>
    <w:unhideWhenUsed/>
    <w:qFormat/>
    <w:rsid w:val="008F4705"/>
    <w:pPr>
      <w:keepNext/>
      <w:keepLines/>
      <w:numPr>
        <w:ilvl w:val="4"/>
        <w:numId w:val="1"/>
      </w:numPr>
      <w:spacing w:before="200" w:after="120" w:line="240" w:lineRule="auto"/>
      <w:jc w:val="both"/>
      <w:outlineLvl w:val="4"/>
    </w:pPr>
    <w:rPr>
      <w:rFonts w:asciiTheme="majorHAnsi" w:eastAsiaTheme="majorEastAsia" w:hAnsiTheme="majorHAnsi" w:cstheme="majorBidi"/>
      <w:noProof w:val="0"/>
      <w:color w:val="1F4D78" w:themeColor="accent1" w:themeShade="7F"/>
      <w:lang w:val="en-US"/>
    </w:rPr>
  </w:style>
  <w:style w:type="paragraph" w:styleId="Heading6">
    <w:name w:val="heading 6"/>
    <w:basedOn w:val="Normal"/>
    <w:next w:val="Normal"/>
    <w:link w:val="Heading6Char"/>
    <w:uiPriority w:val="9"/>
    <w:semiHidden/>
    <w:unhideWhenUsed/>
    <w:qFormat/>
    <w:rsid w:val="008F4705"/>
    <w:pPr>
      <w:keepNext/>
      <w:keepLines/>
      <w:numPr>
        <w:ilvl w:val="5"/>
        <w:numId w:val="1"/>
      </w:numPr>
      <w:spacing w:before="200" w:after="120" w:line="240" w:lineRule="auto"/>
      <w:jc w:val="both"/>
      <w:outlineLvl w:val="5"/>
    </w:pPr>
    <w:rPr>
      <w:rFonts w:asciiTheme="majorHAnsi" w:eastAsiaTheme="majorEastAsia" w:hAnsiTheme="majorHAnsi" w:cstheme="majorBidi"/>
      <w:i/>
      <w:iCs/>
      <w:noProof w:val="0"/>
      <w:color w:val="1F4D78" w:themeColor="accent1" w:themeShade="7F"/>
      <w:lang w:val="en-US"/>
    </w:rPr>
  </w:style>
  <w:style w:type="paragraph" w:styleId="Heading7">
    <w:name w:val="heading 7"/>
    <w:basedOn w:val="Normal"/>
    <w:next w:val="Normal"/>
    <w:link w:val="Heading7Char"/>
    <w:uiPriority w:val="9"/>
    <w:semiHidden/>
    <w:unhideWhenUsed/>
    <w:qFormat/>
    <w:rsid w:val="008F4705"/>
    <w:pPr>
      <w:keepNext/>
      <w:keepLines/>
      <w:numPr>
        <w:ilvl w:val="6"/>
        <w:numId w:val="1"/>
      </w:numPr>
      <w:spacing w:before="200" w:after="120" w:line="240" w:lineRule="auto"/>
      <w:jc w:val="both"/>
      <w:outlineLvl w:val="6"/>
    </w:pPr>
    <w:rPr>
      <w:rFonts w:asciiTheme="majorHAnsi" w:eastAsiaTheme="majorEastAsia" w:hAnsiTheme="majorHAnsi" w:cstheme="majorBidi"/>
      <w:i/>
      <w:iCs/>
      <w:noProof w:val="0"/>
      <w:color w:val="404040" w:themeColor="text1" w:themeTint="BF"/>
      <w:lang w:val="en-US"/>
    </w:rPr>
  </w:style>
  <w:style w:type="paragraph" w:styleId="Heading8">
    <w:name w:val="heading 8"/>
    <w:basedOn w:val="Normal"/>
    <w:next w:val="Normal"/>
    <w:link w:val="Heading8Char"/>
    <w:uiPriority w:val="9"/>
    <w:semiHidden/>
    <w:unhideWhenUsed/>
    <w:qFormat/>
    <w:rsid w:val="008F4705"/>
    <w:pPr>
      <w:keepNext/>
      <w:keepLines/>
      <w:numPr>
        <w:ilvl w:val="7"/>
        <w:numId w:val="1"/>
      </w:numPr>
      <w:spacing w:before="200" w:after="120" w:line="240" w:lineRule="auto"/>
      <w:jc w:val="both"/>
      <w:outlineLvl w:val="7"/>
    </w:pPr>
    <w:rPr>
      <w:rFonts w:asciiTheme="majorHAnsi" w:eastAsiaTheme="majorEastAsia" w:hAnsiTheme="majorHAnsi" w:cstheme="majorBidi"/>
      <w:noProof w:val="0"/>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8F4705"/>
    <w:pPr>
      <w:keepNext/>
      <w:keepLines/>
      <w:numPr>
        <w:ilvl w:val="8"/>
        <w:numId w:val="1"/>
      </w:numPr>
      <w:spacing w:before="200" w:after="120" w:line="240" w:lineRule="auto"/>
      <w:jc w:val="both"/>
      <w:outlineLvl w:val="8"/>
    </w:pPr>
    <w:rPr>
      <w:rFonts w:asciiTheme="majorHAnsi" w:eastAsiaTheme="majorEastAsia" w:hAnsiTheme="majorHAnsi" w:cstheme="majorBidi"/>
      <w:i/>
      <w:iCs/>
      <w:noProof w:val="0"/>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70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00C"/>
    <w:rPr>
      <w:noProof/>
      <w:sz w:val="20"/>
      <w:szCs w:val="20"/>
    </w:rPr>
  </w:style>
  <w:style w:type="character" w:styleId="EndnoteReference">
    <w:name w:val="endnote reference"/>
    <w:basedOn w:val="DefaultParagraphFont"/>
    <w:uiPriority w:val="99"/>
    <w:semiHidden/>
    <w:unhideWhenUsed/>
    <w:rsid w:val="00EC700C"/>
    <w:rPr>
      <w:vertAlign w:val="superscript"/>
    </w:rPr>
  </w:style>
  <w:style w:type="paragraph" w:styleId="FootnoteText">
    <w:name w:val="footnote text"/>
    <w:basedOn w:val="Normal"/>
    <w:link w:val="FootnoteTextChar"/>
    <w:uiPriority w:val="99"/>
    <w:semiHidden/>
    <w:unhideWhenUsed/>
    <w:rsid w:val="00EC70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00C"/>
    <w:rPr>
      <w:noProof/>
      <w:sz w:val="20"/>
      <w:szCs w:val="20"/>
    </w:rPr>
  </w:style>
  <w:style w:type="character" w:styleId="FootnoteReference">
    <w:name w:val="footnote reference"/>
    <w:basedOn w:val="DefaultParagraphFont"/>
    <w:uiPriority w:val="99"/>
    <w:semiHidden/>
    <w:unhideWhenUsed/>
    <w:rsid w:val="00EC700C"/>
    <w:rPr>
      <w:vertAlign w:val="superscript"/>
    </w:rPr>
  </w:style>
  <w:style w:type="character" w:customStyle="1" w:styleId="Heading1Char">
    <w:name w:val="Heading 1 Char"/>
    <w:basedOn w:val="DefaultParagraphFont"/>
    <w:link w:val="Heading1"/>
    <w:uiPriority w:val="9"/>
    <w:rsid w:val="008F4705"/>
    <w:rPr>
      <w:rFonts w:ascii="Times New Roman" w:eastAsiaTheme="majorEastAsia" w:hAnsi="Times New Roman" w:cstheme="majorBidi"/>
      <w:b/>
      <w:bCs/>
      <w:sz w:val="26"/>
      <w:szCs w:val="28"/>
      <w:lang w:val="en-US"/>
    </w:rPr>
  </w:style>
  <w:style w:type="character" w:customStyle="1" w:styleId="Heading2Char">
    <w:name w:val="Heading 2 Char"/>
    <w:basedOn w:val="DefaultParagraphFont"/>
    <w:link w:val="Heading2"/>
    <w:uiPriority w:val="9"/>
    <w:rsid w:val="008F4705"/>
    <w:rPr>
      <w:rFonts w:ascii="Times New Roman" w:eastAsiaTheme="majorEastAsia" w:hAnsi="Times New Roman" w:cstheme="majorBidi"/>
      <w:b/>
      <w:bCs/>
      <w:sz w:val="26"/>
      <w:szCs w:val="26"/>
      <w:lang w:val="en-US"/>
    </w:rPr>
  </w:style>
  <w:style w:type="character" w:customStyle="1" w:styleId="Heading3Char">
    <w:name w:val="Heading 3 Char"/>
    <w:basedOn w:val="DefaultParagraphFont"/>
    <w:link w:val="Heading3"/>
    <w:uiPriority w:val="9"/>
    <w:rsid w:val="008F4705"/>
    <w:rPr>
      <w:rFonts w:ascii="Times New Roman" w:eastAsiaTheme="majorEastAsia" w:hAnsi="Times New Roman" w:cstheme="majorBidi"/>
      <w:b/>
      <w:bCs/>
      <w:i/>
      <w:sz w:val="26"/>
      <w:lang w:val="en-US"/>
    </w:rPr>
  </w:style>
  <w:style w:type="character" w:customStyle="1" w:styleId="Heading4Char">
    <w:name w:val="Heading 4 Char"/>
    <w:basedOn w:val="DefaultParagraphFont"/>
    <w:link w:val="Heading4"/>
    <w:uiPriority w:val="9"/>
    <w:rsid w:val="008F4705"/>
    <w:rPr>
      <w:rFonts w:ascii="Times New Roman" w:eastAsiaTheme="majorEastAsia" w:hAnsi="Times New Roman" w:cstheme="majorBidi"/>
      <w:bCs/>
      <w:i/>
      <w:iCs/>
      <w:sz w:val="26"/>
      <w:lang w:val="en-US"/>
    </w:rPr>
  </w:style>
  <w:style w:type="character" w:customStyle="1" w:styleId="Heading5Char">
    <w:name w:val="Heading 5 Char"/>
    <w:basedOn w:val="DefaultParagraphFont"/>
    <w:link w:val="Heading5"/>
    <w:uiPriority w:val="9"/>
    <w:semiHidden/>
    <w:rsid w:val="008F4705"/>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semiHidden/>
    <w:rsid w:val="008F4705"/>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semiHidden/>
    <w:rsid w:val="008F4705"/>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8F4705"/>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F4705"/>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8F47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705"/>
    <w:pPr>
      <w:spacing w:after="200" w:line="276" w:lineRule="auto"/>
      <w:ind w:left="720"/>
      <w:contextualSpacing/>
    </w:pPr>
    <w:rPr>
      <w:noProof w:val="0"/>
      <w:lang w:val="en-US"/>
    </w:rPr>
  </w:style>
  <w:style w:type="paragraph" w:styleId="Caption">
    <w:name w:val="caption"/>
    <w:basedOn w:val="Normal"/>
    <w:next w:val="Normal"/>
    <w:uiPriority w:val="35"/>
    <w:unhideWhenUsed/>
    <w:qFormat/>
    <w:rsid w:val="008F4705"/>
    <w:pPr>
      <w:spacing w:after="200" w:line="240" w:lineRule="auto"/>
      <w:ind w:left="720" w:hanging="720"/>
      <w:jc w:val="both"/>
    </w:pPr>
    <w:rPr>
      <w:b/>
      <w:bCs/>
      <w:noProof w:val="0"/>
      <w:color w:val="5B9BD5" w:themeColor="accent1"/>
      <w:sz w:val="18"/>
      <w:szCs w:val="18"/>
      <w:lang w:val="en-US"/>
    </w:rPr>
  </w:style>
  <w:style w:type="character" w:styleId="CommentReference">
    <w:name w:val="annotation reference"/>
    <w:basedOn w:val="DefaultParagraphFont"/>
    <w:uiPriority w:val="99"/>
    <w:semiHidden/>
    <w:unhideWhenUsed/>
    <w:rsid w:val="008F4705"/>
    <w:rPr>
      <w:sz w:val="16"/>
      <w:szCs w:val="16"/>
    </w:rPr>
  </w:style>
  <w:style w:type="paragraph" w:styleId="CommentText">
    <w:name w:val="annotation text"/>
    <w:basedOn w:val="Normal"/>
    <w:link w:val="CommentTextChar"/>
    <w:uiPriority w:val="99"/>
    <w:semiHidden/>
    <w:unhideWhenUsed/>
    <w:rsid w:val="008F4705"/>
    <w:pPr>
      <w:spacing w:after="200" w:line="240" w:lineRule="auto"/>
    </w:pPr>
    <w:rPr>
      <w:noProof w:val="0"/>
      <w:sz w:val="20"/>
      <w:szCs w:val="20"/>
      <w:lang w:val="en-US"/>
    </w:rPr>
  </w:style>
  <w:style w:type="character" w:customStyle="1" w:styleId="CommentTextChar">
    <w:name w:val="Comment Text Char"/>
    <w:basedOn w:val="DefaultParagraphFont"/>
    <w:link w:val="CommentText"/>
    <w:uiPriority w:val="99"/>
    <w:semiHidden/>
    <w:rsid w:val="008F4705"/>
    <w:rPr>
      <w:sz w:val="20"/>
      <w:szCs w:val="20"/>
      <w:lang w:val="en-US"/>
    </w:rPr>
  </w:style>
  <w:style w:type="character" w:styleId="PlaceholderText">
    <w:name w:val="Placeholder Text"/>
    <w:basedOn w:val="DefaultParagraphFont"/>
    <w:uiPriority w:val="99"/>
    <w:semiHidden/>
    <w:rsid w:val="00CB5251"/>
    <w:rPr>
      <w:color w:val="808080"/>
    </w:rPr>
  </w:style>
  <w:style w:type="paragraph" w:styleId="BalloonText">
    <w:name w:val="Balloon Text"/>
    <w:basedOn w:val="Normal"/>
    <w:link w:val="BalloonTextChar"/>
    <w:uiPriority w:val="99"/>
    <w:semiHidden/>
    <w:unhideWhenUsed/>
    <w:rsid w:val="00712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AC0"/>
    <w:rPr>
      <w:rFonts w:ascii="Segoe UI" w:hAnsi="Segoe UI" w:cs="Segoe UI"/>
      <w:noProof/>
      <w:sz w:val="18"/>
      <w:szCs w:val="18"/>
    </w:rPr>
  </w:style>
  <w:style w:type="character" w:styleId="Hyperlink">
    <w:name w:val="Hyperlink"/>
    <w:basedOn w:val="DefaultParagraphFont"/>
    <w:uiPriority w:val="99"/>
    <w:semiHidden/>
    <w:unhideWhenUsed/>
    <w:rsid w:val="00454F0F"/>
    <w:rPr>
      <w:color w:val="0000FF"/>
      <w:u w:val="single"/>
    </w:rPr>
  </w:style>
  <w:style w:type="character" w:customStyle="1" w:styleId="apple-converted-space">
    <w:name w:val="apple-converted-space"/>
    <w:basedOn w:val="DefaultParagraphFont"/>
    <w:rsid w:val="00454F0F"/>
  </w:style>
  <w:style w:type="paragraph" w:customStyle="1" w:styleId="trinhbayTLTKctrl4">
    <w:name w:val="trinh bay TLTK (ctrl+4)"/>
    <w:basedOn w:val="Normal"/>
    <w:rsid w:val="00000997"/>
    <w:pPr>
      <w:numPr>
        <w:numId w:val="4"/>
      </w:numPr>
      <w:spacing w:before="40" w:after="0" w:line="240" w:lineRule="auto"/>
      <w:jc w:val="both"/>
    </w:pPr>
    <w:rPr>
      <w:rFonts w:ascii="Times New Roman" w:eastAsia="Times New Roman" w:hAnsi="Times New Roman" w:cs="Times New Roman"/>
      <w:noProof w:val="0"/>
      <w:sz w:val="19"/>
      <w:szCs w:val="19"/>
      <w:lang w:val="vi-VN"/>
    </w:rPr>
  </w:style>
  <w:style w:type="paragraph" w:customStyle="1" w:styleId="NoidungTLTK">
    <w:name w:val="Noi dung TLTK"/>
    <w:basedOn w:val="trinhbayTLTKctrl4"/>
    <w:rsid w:val="00000997"/>
  </w:style>
  <w:style w:type="character" w:customStyle="1" w:styleId="hlfld-contribauthor">
    <w:name w:val="hlfld-contribauthor"/>
    <w:basedOn w:val="DefaultParagraphFont"/>
    <w:rsid w:val="00AD5B69"/>
  </w:style>
  <w:style w:type="character" w:customStyle="1" w:styleId="hlfld-title">
    <w:name w:val="hlfld-title"/>
    <w:basedOn w:val="DefaultParagraphFont"/>
    <w:rsid w:val="00AD5B69"/>
  </w:style>
  <w:style w:type="character" w:styleId="HTMLCite">
    <w:name w:val="HTML Cite"/>
    <w:basedOn w:val="DefaultParagraphFont"/>
    <w:uiPriority w:val="99"/>
    <w:semiHidden/>
    <w:unhideWhenUsed/>
    <w:rsid w:val="00AD5B69"/>
    <w:rPr>
      <w:i/>
      <w:iCs/>
    </w:rPr>
  </w:style>
  <w:style w:type="character" w:customStyle="1" w:styleId="citationyear">
    <w:name w:val="citation_year"/>
    <w:basedOn w:val="DefaultParagraphFont"/>
    <w:rsid w:val="00AD5B69"/>
  </w:style>
  <w:style w:type="character" w:customStyle="1" w:styleId="citationvolume">
    <w:name w:val="citation_volume"/>
    <w:basedOn w:val="DefaultParagraphFont"/>
    <w:rsid w:val="00AD5B69"/>
  </w:style>
  <w:style w:type="paragraph" w:customStyle="1" w:styleId="ngaynhan">
    <w:name w:val="ngay nhan"/>
    <w:basedOn w:val="Normal"/>
    <w:rsid w:val="00755FC1"/>
    <w:pPr>
      <w:spacing w:before="200" w:after="560" w:line="240" w:lineRule="auto"/>
      <w:jc w:val="center"/>
    </w:pPr>
    <w:rPr>
      <w:rFonts w:ascii="Times New Roman" w:eastAsia="Times New Roman" w:hAnsi="Times New Roman" w:cs="Times New Roman"/>
      <w:noProof w:val="0"/>
      <w:sz w:val="20"/>
      <w:szCs w:val="20"/>
      <w:lang w:val="de-DE"/>
    </w:rPr>
  </w:style>
  <w:style w:type="paragraph" w:customStyle="1" w:styleId="Style8">
    <w:name w:val="Style8"/>
    <w:basedOn w:val="Normal"/>
    <w:rsid w:val="00CF6804"/>
    <w:pPr>
      <w:keepNext/>
      <w:spacing w:after="60" w:line="240" w:lineRule="auto"/>
      <w:jc w:val="center"/>
      <w:outlineLvl w:val="0"/>
    </w:pPr>
    <w:rPr>
      <w:rFonts w:ascii="Times New Roman" w:eastAsia="Times New Roman" w:hAnsi="Times New Roman" w:cs="Times New Roman"/>
      <w:i/>
      <w:iCs/>
      <w:noProof w:val="0"/>
      <w:sz w:val="21"/>
      <w:szCs w:val="21"/>
      <w:lang w:val="en-US"/>
    </w:rPr>
  </w:style>
  <w:style w:type="paragraph" w:customStyle="1" w:styleId="Style72">
    <w:name w:val="Style72"/>
    <w:basedOn w:val="Normal"/>
    <w:rsid w:val="009C2F6D"/>
    <w:pPr>
      <w:spacing w:before="567" w:after="180" w:line="240" w:lineRule="auto"/>
      <w:jc w:val="both"/>
    </w:pPr>
    <w:rPr>
      <w:rFonts w:ascii="Times New Roman" w:eastAsia="MS Mincho" w:hAnsi="Times New Roman" w:cs="Times New Roman"/>
      <w:b/>
      <w:noProof w:val="0"/>
      <w:lang w:val="it-IT"/>
    </w:rPr>
  </w:style>
  <w:style w:type="paragraph" w:customStyle="1" w:styleId="EndNoteBibliography">
    <w:name w:val="EndNote Bibliography"/>
    <w:basedOn w:val="Normal"/>
    <w:link w:val="EndNoteBibliographyChar"/>
    <w:rsid w:val="009C2F6D"/>
    <w:pPr>
      <w:spacing w:line="240" w:lineRule="auto"/>
      <w:jc w:val="center"/>
    </w:pPr>
    <w:rPr>
      <w:rFonts w:ascii="Calibri" w:hAnsi="Calibri"/>
      <w:lang w:val="en-US"/>
    </w:rPr>
  </w:style>
  <w:style w:type="character" w:customStyle="1" w:styleId="EndNoteBibliographyChar">
    <w:name w:val="EndNote Bibliography Char"/>
    <w:basedOn w:val="DefaultParagraphFont"/>
    <w:link w:val="EndNoteBibliography"/>
    <w:rsid w:val="009C2F6D"/>
    <w:rPr>
      <w:rFonts w:ascii="Calibri" w:hAnsi="Calibri"/>
      <w:noProof/>
      <w:lang w:val="en-US"/>
    </w:rPr>
  </w:style>
  <w:style w:type="paragraph" w:styleId="HTMLPreformatted">
    <w:name w:val="HTML Preformatted"/>
    <w:basedOn w:val="Normal"/>
    <w:link w:val="HTMLPreformattedChar"/>
    <w:uiPriority w:val="99"/>
    <w:rsid w:val="006F1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4"/>
      <w:szCs w:val="24"/>
      <w:lang w:val="en-US"/>
    </w:rPr>
  </w:style>
  <w:style w:type="character" w:customStyle="1" w:styleId="HTMLPreformattedChar">
    <w:name w:val="HTML Preformatted Char"/>
    <w:basedOn w:val="DefaultParagraphFont"/>
    <w:link w:val="HTMLPreformatted"/>
    <w:uiPriority w:val="99"/>
    <w:rsid w:val="006F102F"/>
    <w:rPr>
      <w:rFonts w:ascii="Courier New" w:eastAsia="Times New Roman" w:hAnsi="Courier New" w:cs="Courier New"/>
      <w:sz w:val="24"/>
      <w:szCs w:val="24"/>
      <w:lang w:val="en-US"/>
    </w:rPr>
  </w:style>
  <w:style w:type="character" w:customStyle="1" w:styleId="label">
    <w:name w:val="label"/>
    <w:basedOn w:val="DefaultParagraphFont"/>
    <w:rsid w:val="00EF70B3"/>
  </w:style>
  <w:style w:type="character" w:customStyle="1" w:styleId="fontstyle01">
    <w:name w:val="fontstyle01"/>
    <w:basedOn w:val="DefaultParagraphFont"/>
    <w:rsid w:val="003944E1"/>
    <w:rPr>
      <w:rFonts w:ascii="Utopia-Regular" w:hAnsi="Utopia-Regular" w:hint="default"/>
      <w:b w:val="0"/>
      <w:bCs w:val="0"/>
      <w:i w:val="0"/>
      <w:iCs w:val="0"/>
      <w:color w:val="231F20"/>
      <w:sz w:val="18"/>
      <w:szCs w:val="18"/>
    </w:rPr>
  </w:style>
  <w:style w:type="character" w:customStyle="1" w:styleId="fontstyle21">
    <w:name w:val="fontstyle21"/>
    <w:basedOn w:val="DefaultParagraphFont"/>
    <w:rsid w:val="003944E1"/>
    <w:rPr>
      <w:rFonts w:ascii="Symbol" w:hAnsi="Symbol" w:hint="default"/>
      <w:b w:val="0"/>
      <w:bCs w:val="0"/>
      <w:i w:val="0"/>
      <w:iCs w:val="0"/>
      <w:color w:val="231F20"/>
      <w:sz w:val="18"/>
      <w:szCs w:val="18"/>
    </w:rPr>
  </w:style>
  <w:style w:type="paragraph" w:styleId="DocumentMap">
    <w:name w:val="Document Map"/>
    <w:basedOn w:val="Normal"/>
    <w:link w:val="DocumentMapChar"/>
    <w:uiPriority w:val="99"/>
    <w:semiHidden/>
    <w:unhideWhenUsed/>
    <w:rsid w:val="00821E2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1E24"/>
    <w:rPr>
      <w:rFonts w:ascii="Times New Roman" w:hAnsi="Times New Roman" w:cs="Times New Roman"/>
      <w:noProof/>
      <w:sz w:val="24"/>
      <w:szCs w:val="24"/>
    </w:rPr>
  </w:style>
  <w:style w:type="paragraph" w:styleId="Revision">
    <w:name w:val="Revision"/>
    <w:hidden/>
    <w:uiPriority w:val="99"/>
    <w:semiHidden/>
    <w:rsid w:val="00821E24"/>
    <w:pPr>
      <w:spacing w:after="0" w:line="240" w:lineRule="auto"/>
    </w:pPr>
    <w:rPr>
      <w:noProof/>
    </w:rPr>
  </w:style>
  <w:style w:type="paragraph" w:styleId="Header">
    <w:name w:val="header"/>
    <w:basedOn w:val="Normal"/>
    <w:link w:val="HeaderChar"/>
    <w:uiPriority w:val="99"/>
    <w:unhideWhenUsed/>
    <w:rsid w:val="00154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3D"/>
    <w:rPr>
      <w:noProof/>
    </w:rPr>
  </w:style>
  <w:style w:type="paragraph" w:styleId="Footer">
    <w:name w:val="footer"/>
    <w:basedOn w:val="Normal"/>
    <w:link w:val="FooterChar"/>
    <w:uiPriority w:val="99"/>
    <w:unhideWhenUsed/>
    <w:rsid w:val="00154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3D"/>
    <w:rPr>
      <w:noProof/>
    </w:rPr>
  </w:style>
  <w:style w:type="character" w:customStyle="1" w:styleId="shorttext">
    <w:name w:val="short_text"/>
    <w:basedOn w:val="DefaultParagraphFont"/>
    <w:rsid w:val="00E61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F4705"/>
    <w:pPr>
      <w:keepNext/>
      <w:keepLines/>
      <w:numPr>
        <w:numId w:val="1"/>
      </w:numPr>
      <w:spacing w:before="120" w:after="120" w:line="312" w:lineRule="auto"/>
      <w:jc w:val="center"/>
      <w:outlineLvl w:val="0"/>
    </w:pPr>
    <w:rPr>
      <w:rFonts w:ascii="Times New Roman" w:eastAsiaTheme="majorEastAsia" w:hAnsi="Times New Roman" w:cstheme="majorBidi"/>
      <w:b/>
      <w:bCs/>
      <w:noProof w:val="0"/>
      <w:sz w:val="26"/>
      <w:szCs w:val="28"/>
      <w:lang w:val="en-US"/>
    </w:rPr>
  </w:style>
  <w:style w:type="paragraph" w:styleId="Heading2">
    <w:name w:val="heading 2"/>
    <w:basedOn w:val="Normal"/>
    <w:next w:val="Normal"/>
    <w:link w:val="Heading2Char"/>
    <w:uiPriority w:val="9"/>
    <w:unhideWhenUsed/>
    <w:qFormat/>
    <w:rsid w:val="008F4705"/>
    <w:pPr>
      <w:keepNext/>
      <w:keepLines/>
      <w:numPr>
        <w:ilvl w:val="1"/>
        <w:numId w:val="1"/>
      </w:numPr>
      <w:spacing w:before="120" w:after="120" w:line="312" w:lineRule="auto"/>
      <w:jc w:val="both"/>
      <w:outlineLvl w:val="1"/>
    </w:pPr>
    <w:rPr>
      <w:rFonts w:ascii="Times New Roman" w:eastAsiaTheme="majorEastAsia" w:hAnsi="Times New Roman" w:cstheme="majorBidi"/>
      <w:b/>
      <w:bCs/>
      <w:noProof w:val="0"/>
      <w:sz w:val="26"/>
      <w:szCs w:val="26"/>
      <w:lang w:val="en-US"/>
    </w:rPr>
  </w:style>
  <w:style w:type="paragraph" w:styleId="Heading3">
    <w:name w:val="heading 3"/>
    <w:basedOn w:val="Normal"/>
    <w:next w:val="Normal"/>
    <w:link w:val="Heading3Char"/>
    <w:uiPriority w:val="9"/>
    <w:unhideWhenUsed/>
    <w:qFormat/>
    <w:rsid w:val="008F4705"/>
    <w:pPr>
      <w:keepNext/>
      <w:keepLines/>
      <w:numPr>
        <w:ilvl w:val="2"/>
        <w:numId w:val="1"/>
      </w:numPr>
      <w:spacing w:before="120" w:after="120" w:line="312" w:lineRule="auto"/>
      <w:jc w:val="both"/>
      <w:outlineLvl w:val="2"/>
    </w:pPr>
    <w:rPr>
      <w:rFonts w:ascii="Times New Roman" w:eastAsiaTheme="majorEastAsia" w:hAnsi="Times New Roman" w:cstheme="majorBidi"/>
      <w:b/>
      <w:bCs/>
      <w:i/>
      <w:noProof w:val="0"/>
      <w:sz w:val="26"/>
      <w:lang w:val="en-US"/>
    </w:rPr>
  </w:style>
  <w:style w:type="paragraph" w:styleId="Heading4">
    <w:name w:val="heading 4"/>
    <w:basedOn w:val="Normal"/>
    <w:next w:val="Normal"/>
    <w:link w:val="Heading4Char"/>
    <w:uiPriority w:val="9"/>
    <w:unhideWhenUsed/>
    <w:qFormat/>
    <w:rsid w:val="008F4705"/>
    <w:pPr>
      <w:keepNext/>
      <w:keepLines/>
      <w:numPr>
        <w:ilvl w:val="3"/>
        <w:numId w:val="1"/>
      </w:numPr>
      <w:spacing w:before="120" w:after="120" w:line="312" w:lineRule="auto"/>
      <w:jc w:val="both"/>
      <w:outlineLvl w:val="3"/>
    </w:pPr>
    <w:rPr>
      <w:rFonts w:ascii="Times New Roman" w:eastAsiaTheme="majorEastAsia" w:hAnsi="Times New Roman" w:cstheme="majorBidi"/>
      <w:bCs/>
      <w:i/>
      <w:iCs/>
      <w:noProof w:val="0"/>
      <w:sz w:val="26"/>
      <w:lang w:val="en-US"/>
    </w:rPr>
  </w:style>
  <w:style w:type="paragraph" w:styleId="Heading5">
    <w:name w:val="heading 5"/>
    <w:basedOn w:val="Normal"/>
    <w:next w:val="Normal"/>
    <w:link w:val="Heading5Char"/>
    <w:uiPriority w:val="9"/>
    <w:semiHidden/>
    <w:unhideWhenUsed/>
    <w:qFormat/>
    <w:rsid w:val="008F4705"/>
    <w:pPr>
      <w:keepNext/>
      <w:keepLines/>
      <w:numPr>
        <w:ilvl w:val="4"/>
        <w:numId w:val="1"/>
      </w:numPr>
      <w:spacing w:before="200" w:after="120" w:line="240" w:lineRule="auto"/>
      <w:jc w:val="both"/>
      <w:outlineLvl w:val="4"/>
    </w:pPr>
    <w:rPr>
      <w:rFonts w:asciiTheme="majorHAnsi" w:eastAsiaTheme="majorEastAsia" w:hAnsiTheme="majorHAnsi" w:cstheme="majorBidi"/>
      <w:noProof w:val="0"/>
      <w:color w:val="1F4D78" w:themeColor="accent1" w:themeShade="7F"/>
      <w:lang w:val="en-US"/>
    </w:rPr>
  </w:style>
  <w:style w:type="paragraph" w:styleId="Heading6">
    <w:name w:val="heading 6"/>
    <w:basedOn w:val="Normal"/>
    <w:next w:val="Normal"/>
    <w:link w:val="Heading6Char"/>
    <w:uiPriority w:val="9"/>
    <w:semiHidden/>
    <w:unhideWhenUsed/>
    <w:qFormat/>
    <w:rsid w:val="008F4705"/>
    <w:pPr>
      <w:keepNext/>
      <w:keepLines/>
      <w:numPr>
        <w:ilvl w:val="5"/>
        <w:numId w:val="1"/>
      </w:numPr>
      <w:spacing w:before="200" w:after="120" w:line="240" w:lineRule="auto"/>
      <w:jc w:val="both"/>
      <w:outlineLvl w:val="5"/>
    </w:pPr>
    <w:rPr>
      <w:rFonts w:asciiTheme="majorHAnsi" w:eastAsiaTheme="majorEastAsia" w:hAnsiTheme="majorHAnsi" w:cstheme="majorBidi"/>
      <w:i/>
      <w:iCs/>
      <w:noProof w:val="0"/>
      <w:color w:val="1F4D78" w:themeColor="accent1" w:themeShade="7F"/>
      <w:lang w:val="en-US"/>
    </w:rPr>
  </w:style>
  <w:style w:type="paragraph" w:styleId="Heading7">
    <w:name w:val="heading 7"/>
    <w:basedOn w:val="Normal"/>
    <w:next w:val="Normal"/>
    <w:link w:val="Heading7Char"/>
    <w:uiPriority w:val="9"/>
    <w:semiHidden/>
    <w:unhideWhenUsed/>
    <w:qFormat/>
    <w:rsid w:val="008F4705"/>
    <w:pPr>
      <w:keepNext/>
      <w:keepLines/>
      <w:numPr>
        <w:ilvl w:val="6"/>
        <w:numId w:val="1"/>
      </w:numPr>
      <w:spacing w:before="200" w:after="120" w:line="240" w:lineRule="auto"/>
      <w:jc w:val="both"/>
      <w:outlineLvl w:val="6"/>
    </w:pPr>
    <w:rPr>
      <w:rFonts w:asciiTheme="majorHAnsi" w:eastAsiaTheme="majorEastAsia" w:hAnsiTheme="majorHAnsi" w:cstheme="majorBidi"/>
      <w:i/>
      <w:iCs/>
      <w:noProof w:val="0"/>
      <w:color w:val="404040" w:themeColor="text1" w:themeTint="BF"/>
      <w:lang w:val="en-US"/>
    </w:rPr>
  </w:style>
  <w:style w:type="paragraph" w:styleId="Heading8">
    <w:name w:val="heading 8"/>
    <w:basedOn w:val="Normal"/>
    <w:next w:val="Normal"/>
    <w:link w:val="Heading8Char"/>
    <w:uiPriority w:val="9"/>
    <w:semiHidden/>
    <w:unhideWhenUsed/>
    <w:qFormat/>
    <w:rsid w:val="008F4705"/>
    <w:pPr>
      <w:keepNext/>
      <w:keepLines/>
      <w:numPr>
        <w:ilvl w:val="7"/>
        <w:numId w:val="1"/>
      </w:numPr>
      <w:spacing w:before="200" w:after="120" w:line="240" w:lineRule="auto"/>
      <w:jc w:val="both"/>
      <w:outlineLvl w:val="7"/>
    </w:pPr>
    <w:rPr>
      <w:rFonts w:asciiTheme="majorHAnsi" w:eastAsiaTheme="majorEastAsia" w:hAnsiTheme="majorHAnsi" w:cstheme="majorBidi"/>
      <w:noProof w:val="0"/>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8F4705"/>
    <w:pPr>
      <w:keepNext/>
      <w:keepLines/>
      <w:numPr>
        <w:ilvl w:val="8"/>
        <w:numId w:val="1"/>
      </w:numPr>
      <w:spacing w:before="200" w:after="120" w:line="240" w:lineRule="auto"/>
      <w:jc w:val="both"/>
      <w:outlineLvl w:val="8"/>
    </w:pPr>
    <w:rPr>
      <w:rFonts w:asciiTheme="majorHAnsi" w:eastAsiaTheme="majorEastAsia" w:hAnsiTheme="majorHAnsi" w:cstheme="majorBidi"/>
      <w:i/>
      <w:iCs/>
      <w:noProof w:val="0"/>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C70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00C"/>
    <w:rPr>
      <w:noProof/>
      <w:sz w:val="20"/>
      <w:szCs w:val="20"/>
    </w:rPr>
  </w:style>
  <w:style w:type="character" w:styleId="EndnoteReference">
    <w:name w:val="endnote reference"/>
    <w:basedOn w:val="DefaultParagraphFont"/>
    <w:uiPriority w:val="99"/>
    <w:semiHidden/>
    <w:unhideWhenUsed/>
    <w:rsid w:val="00EC700C"/>
    <w:rPr>
      <w:vertAlign w:val="superscript"/>
    </w:rPr>
  </w:style>
  <w:style w:type="paragraph" w:styleId="FootnoteText">
    <w:name w:val="footnote text"/>
    <w:basedOn w:val="Normal"/>
    <w:link w:val="FootnoteTextChar"/>
    <w:uiPriority w:val="99"/>
    <w:semiHidden/>
    <w:unhideWhenUsed/>
    <w:rsid w:val="00EC70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00C"/>
    <w:rPr>
      <w:noProof/>
      <w:sz w:val="20"/>
      <w:szCs w:val="20"/>
    </w:rPr>
  </w:style>
  <w:style w:type="character" w:styleId="FootnoteReference">
    <w:name w:val="footnote reference"/>
    <w:basedOn w:val="DefaultParagraphFont"/>
    <w:uiPriority w:val="99"/>
    <w:semiHidden/>
    <w:unhideWhenUsed/>
    <w:rsid w:val="00EC700C"/>
    <w:rPr>
      <w:vertAlign w:val="superscript"/>
    </w:rPr>
  </w:style>
  <w:style w:type="character" w:customStyle="1" w:styleId="Heading1Char">
    <w:name w:val="Heading 1 Char"/>
    <w:basedOn w:val="DefaultParagraphFont"/>
    <w:link w:val="Heading1"/>
    <w:uiPriority w:val="9"/>
    <w:rsid w:val="008F4705"/>
    <w:rPr>
      <w:rFonts w:ascii="Times New Roman" w:eastAsiaTheme="majorEastAsia" w:hAnsi="Times New Roman" w:cstheme="majorBidi"/>
      <w:b/>
      <w:bCs/>
      <w:sz w:val="26"/>
      <w:szCs w:val="28"/>
      <w:lang w:val="en-US"/>
    </w:rPr>
  </w:style>
  <w:style w:type="character" w:customStyle="1" w:styleId="Heading2Char">
    <w:name w:val="Heading 2 Char"/>
    <w:basedOn w:val="DefaultParagraphFont"/>
    <w:link w:val="Heading2"/>
    <w:uiPriority w:val="9"/>
    <w:rsid w:val="008F4705"/>
    <w:rPr>
      <w:rFonts w:ascii="Times New Roman" w:eastAsiaTheme="majorEastAsia" w:hAnsi="Times New Roman" w:cstheme="majorBidi"/>
      <w:b/>
      <w:bCs/>
      <w:sz w:val="26"/>
      <w:szCs w:val="26"/>
      <w:lang w:val="en-US"/>
    </w:rPr>
  </w:style>
  <w:style w:type="character" w:customStyle="1" w:styleId="Heading3Char">
    <w:name w:val="Heading 3 Char"/>
    <w:basedOn w:val="DefaultParagraphFont"/>
    <w:link w:val="Heading3"/>
    <w:uiPriority w:val="9"/>
    <w:rsid w:val="008F4705"/>
    <w:rPr>
      <w:rFonts w:ascii="Times New Roman" w:eastAsiaTheme="majorEastAsia" w:hAnsi="Times New Roman" w:cstheme="majorBidi"/>
      <w:b/>
      <w:bCs/>
      <w:i/>
      <w:sz w:val="26"/>
      <w:lang w:val="en-US"/>
    </w:rPr>
  </w:style>
  <w:style w:type="character" w:customStyle="1" w:styleId="Heading4Char">
    <w:name w:val="Heading 4 Char"/>
    <w:basedOn w:val="DefaultParagraphFont"/>
    <w:link w:val="Heading4"/>
    <w:uiPriority w:val="9"/>
    <w:rsid w:val="008F4705"/>
    <w:rPr>
      <w:rFonts w:ascii="Times New Roman" w:eastAsiaTheme="majorEastAsia" w:hAnsi="Times New Roman" w:cstheme="majorBidi"/>
      <w:bCs/>
      <w:i/>
      <w:iCs/>
      <w:sz w:val="26"/>
      <w:lang w:val="en-US"/>
    </w:rPr>
  </w:style>
  <w:style w:type="character" w:customStyle="1" w:styleId="Heading5Char">
    <w:name w:val="Heading 5 Char"/>
    <w:basedOn w:val="DefaultParagraphFont"/>
    <w:link w:val="Heading5"/>
    <w:uiPriority w:val="9"/>
    <w:semiHidden/>
    <w:rsid w:val="008F4705"/>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semiHidden/>
    <w:rsid w:val="008F4705"/>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semiHidden/>
    <w:rsid w:val="008F4705"/>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8F4705"/>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F4705"/>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8F47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705"/>
    <w:pPr>
      <w:spacing w:after="200" w:line="276" w:lineRule="auto"/>
      <w:ind w:left="720"/>
      <w:contextualSpacing/>
    </w:pPr>
    <w:rPr>
      <w:noProof w:val="0"/>
      <w:lang w:val="en-US"/>
    </w:rPr>
  </w:style>
  <w:style w:type="paragraph" w:styleId="Caption">
    <w:name w:val="caption"/>
    <w:basedOn w:val="Normal"/>
    <w:next w:val="Normal"/>
    <w:uiPriority w:val="35"/>
    <w:unhideWhenUsed/>
    <w:qFormat/>
    <w:rsid w:val="008F4705"/>
    <w:pPr>
      <w:spacing w:after="200" w:line="240" w:lineRule="auto"/>
      <w:ind w:left="720" w:hanging="720"/>
      <w:jc w:val="both"/>
    </w:pPr>
    <w:rPr>
      <w:b/>
      <w:bCs/>
      <w:noProof w:val="0"/>
      <w:color w:val="5B9BD5" w:themeColor="accent1"/>
      <w:sz w:val="18"/>
      <w:szCs w:val="18"/>
      <w:lang w:val="en-US"/>
    </w:rPr>
  </w:style>
  <w:style w:type="character" w:styleId="CommentReference">
    <w:name w:val="annotation reference"/>
    <w:basedOn w:val="DefaultParagraphFont"/>
    <w:uiPriority w:val="99"/>
    <w:semiHidden/>
    <w:unhideWhenUsed/>
    <w:rsid w:val="008F4705"/>
    <w:rPr>
      <w:sz w:val="16"/>
      <w:szCs w:val="16"/>
    </w:rPr>
  </w:style>
  <w:style w:type="paragraph" w:styleId="CommentText">
    <w:name w:val="annotation text"/>
    <w:basedOn w:val="Normal"/>
    <w:link w:val="CommentTextChar"/>
    <w:uiPriority w:val="99"/>
    <w:semiHidden/>
    <w:unhideWhenUsed/>
    <w:rsid w:val="008F4705"/>
    <w:pPr>
      <w:spacing w:after="200" w:line="240" w:lineRule="auto"/>
    </w:pPr>
    <w:rPr>
      <w:noProof w:val="0"/>
      <w:sz w:val="20"/>
      <w:szCs w:val="20"/>
      <w:lang w:val="en-US"/>
    </w:rPr>
  </w:style>
  <w:style w:type="character" w:customStyle="1" w:styleId="CommentTextChar">
    <w:name w:val="Comment Text Char"/>
    <w:basedOn w:val="DefaultParagraphFont"/>
    <w:link w:val="CommentText"/>
    <w:uiPriority w:val="99"/>
    <w:semiHidden/>
    <w:rsid w:val="008F4705"/>
    <w:rPr>
      <w:sz w:val="20"/>
      <w:szCs w:val="20"/>
      <w:lang w:val="en-US"/>
    </w:rPr>
  </w:style>
  <w:style w:type="character" w:styleId="PlaceholderText">
    <w:name w:val="Placeholder Text"/>
    <w:basedOn w:val="DefaultParagraphFont"/>
    <w:uiPriority w:val="99"/>
    <w:semiHidden/>
    <w:rsid w:val="00CB5251"/>
    <w:rPr>
      <w:color w:val="808080"/>
    </w:rPr>
  </w:style>
  <w:style w:type="paragraph" w:styleId="BalloonText">
    <w:name w:val="Balloon Text"/>
    <w:basedOn w:val="Normal"/>
    <w:link w:val="BalloonTextChar"/>
    <w:uiPriority w:val="99"/>
    <w:semiHidden/>
    <w:unhideWhenUsed/>
    <w:rsid w:val="00712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AC0"/>
    <w:rPr>
      <w:rFonts w:ascii="Segoe UI" w:hAnsi="Segoe UI" w:cs="Segoe UI"/>
      <w:noProof/>
      <w:sz w:val="18"/>
      <w:szCs w:val="18"/>
    </w:rPr>
  </w:style>
  <w:style w:type="character" w:styleId="Hyperlink">
    <w:name w:val="Hyperlink"/>
    <w:basedOn w:val="DefaultParagraphFont"/>
    <w:uiPriority w:val="99"/>
    <w:semiHidden/>
    <w:unhideWhenUsed/>
    <w:rsid w:val="00454F0F"/>
    <w:rPr>
      <w:color w:val="0000FF"/>
      <w:u w:val="single"/>
    </w:rPr>
  </w:style>
  <w:style w:type="character" w:customStyle="1" w:styleId="apple-converted-space">
    <w:name w:val="apple-converted-space"/>
    <w:basedOn w:val="DefaultParagraphFont"/>
    <w:rsid w:val="00454F0F"/>
  </w:style>
  <w:style w:type="paragraph" w:customStyle="1" w:styleId="trinhbayTLTKctrl4">
    <w:name w:val="trinh bay TLTK (ctrl+4)"/>
    <w:basedOn w:val="Normal"/>
    <w:rsid w:val="00000997"/>
    <w:pPr>
      <w:numPr>
        <w:numId w:val="4"/>
      </w:numPr>
      <w:spacing w:before="40" w:after="0" w:line="240" w:lineRule="auto"/>
      <w:jc w:val="both"/>
    </w:pPr>
    <w:rPr>
      <w:rFonts w:ascii="Times New Roman" w:eastAsia="Times New Roman" w:hAnsi="Times New Roman" w:cs="Times New Roman"/>
      <w:noProof w:val="0"/>
      <w:sz w:val="19"/>
      <w:szCs w:val="19"/>
      <w:lang w:val="vi-VN"/>
    </w:rPr>
  </w:style>
  <w:style w:type="paragraph" w:customStyle="1" w:styleId="NoidungTLTK">
    <w:name w:val="Noi dung TLTK"/>
    <w:basedOn w:val="trinhbayTLTKctrl4"/>
    <w:rsid w:val="00000997"/>
  </w:style>
  <w:style w:type="character" w:customStyle="1" w:styleId="hlfld-contribauthor">
    <w:name w:val="hlfld-contribauthor"/>
    <w:basedOn w:val="DefaultParagraphFont"/>
    <w:rsid w:val="00AD5B69"/>
  </w:style>
  <w:style w:type="character" w:customStyle="1" w:styleId="hlfld-title">
    <w:name w:val="hlfld-title"/>
    <w:basedOn w:val="DefaultParagraphFont"/>
    <w:rsid w:val="00AD5B69"/>
  </w:style>
  <w:style w:type="character" w:styleId="HTMLCite">
    <w:name w:val="HTML Cite"/>
    <w:basedOn w:val="DefaultParagraphFont"/>
    <w:uiPriority w:val="99"/>
    <w:semiHidden/>
    <w:unhideWhenUsed/>
    <w:rsid w:val="00AD5B69"/>
    <w:rPr>
      <w:i/>
      <w:iCs/>
    </w:rPr>
  </w:style>
  <w:style w:type="character" w:customStyle="1" w:styleId="citationyear">
    <w:name w:val="citation_year"/>
    <w:basedOn w:val="DefaultParagraphFont"/>
    <w:rsid w:val="00AD5B69"/>
  </w:style>
  <w:style w:type="character" w:customStyle="1" w:styleId="citationvolume">
    <w:name w:val="citation_volume"/>
    <w:basedOn w:val="DefaultParagraphFont"/>
    <w:rsid w:val="00AD5B69"/>
  </w:style>
  <w:style w:type="paragraph" w:customStyle="1" w:styleId="ngaynhan">
    <w:name w:val="ngay nhan"/>
    <w:basedOn w:val="Normal"/>
    <w:rsid w:val="00755FC1"/>
    <w:pPr>
      <w:spacing w:before="200" w:after="560" w:line="240" w:lineRule="auto"/>
      <w:jc w:val="center"/>
    </w:pPr>
    <w:rPr>
      <w:rFonts w:ascii="Times New Roman" w:eastAsia="Times New Roman" w:hAnsi="Times New Roman" w:cs="Times New Roman"/>
      <w:noProof w:val="0"/>
      <w:sz w:val="20"/>
      <w:szCs w:val="20"/>
      <w:lang w:val="de-DE"/>
    </w:rPr>
  </w:style>
  <w:style w:type="paragraph" w:customStyle="1" w:styleId="Style8">
    <w:name w:val="Style8"/>
    <w:basedOn w:val="Normal"/>
    <w:rsid w:val="00CF6804"/>
    <w:pPr>
      <w:keepNext/>
      <w:spacing w:after="60" w:line="240" w:lineRule="auto"/>
      <w:jc w:val="center"/>
      <w:outlineLvl w:val="0"/>
    </w:pPr>
    <w:rPr>
      <w:rFonts w:ascii="Times New Roman" w:eastAsia="Times New Roman" w:hAnsi="Times New Roman" w:cs="Times New Roman"/>
      <w:i/>
      <w:iCs/>
      <w:noProof w:val="0"/>
      <w:sz w:val="21"/>
      <w:szCs w:val="21"/>
      <w:lang w:val="en-US"/>
    </w:rPr>
  </w:style>
  <w:style w:type="paragraph" w:customStyle="1" w:styleId="Style72">
    <w:name w:val="Style72"/>
    <w:basedOn w:val="Normal"/>
    <w:rsid w:val="009C2F6D"/>
    <w:pPr>
      <w:spacing w:before="567" w:after="180" w:line="240" w:lineRule="auto"/>
      <w:jc w:val="both"/>
    </w:pPr>
    <w:rPr>
      <w:rFonts w:ascii="Times New Roman" w:eastAsia="MS Mincho" w:hAnsi="Times New Roman" w:cs="Times New Roman"/>
      <w:b/>
      <w:noProof w:val="0"/>
      <w:lang w:val="it-IT"/>
    </w:rPr>
  </w:style>
  <w:style w:type="paragraph" w:customStyle="1" w:styleId="EndNoteBibliography">
    <w:name w:val="EndNote Bibliography"/>
    <w:basedOn w:val="Normal"/>
    <w:link w:val="EndNoteBibliographyChar"/>
    <w:rsid w:val="009C2F6D"/>
    <w:pPr>
      <w:spacing w:line="240" w:lineRule="auto"/>
      <w:jc w:val="center"/>
    </w:pPr>
    <w:rPr>
      <w:rFonts w:ascii="Calibri" w:hAnsi="Calibri"/>
      <w:lang w:val="en-US"/>
    </w:rPr>
  </w:style>
  <w:style w:type="character" w:customStyle="1" w:styleId="EndNoteBibliographyChar">
    <w:name w:val="EndNote Bibliography Char"/>
    <w:basedOn w:val="DefaultParagraphFont"/>
    <w:link w:val="EndNoteBibliography"/>
    <w:rsid w:val="009C2F6D"/>
    <w:rPr>
      <w:rFonts w:ascii="Calibri" w:hAnsi="Calibri"/>
      <w:noProof/>
      <w:lang w:val="en-US"/>
    </w:rPr>
  </w:style>
  <w:style w:type="paragraph" w:styleId="HTMLPreformatted">
    <w:name w:val="HTML Preformatted"/>
    <w:basedOn w:val="Normal"/>
    <w:link w:val="HTMLPreformattedChar"/>
    <w:uiPriority w:val="99"/>
    <w:rsid w:val="006F1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4"/>
      <w:szCs w:val="24"/>
      <w:lang w:val="en-US"/>
    </w:rPr>
  </w:style>
  <w:style w:type="character" w:customStyle="1" w:styleId="HTMLPreformattedChar">
    <w:name w:val="HTML Preformatted Char"/>
    <w:basedOn w:val="DefaultParagraphFont"/>
    <w:link w:val="HTMLPreformatted"/>
    <w:uiPriority w:val="99"/>
    <w:rsid w:val="006F102F"/>
    <w:rPr>
      <w:rFonts w:ascii="Courier New" w:eastAsia="Times New Roman" w:hAnsi="Courier New" w:cs="Courier New"/>
      <w:sz w:val="24"/>
      <w:szCs w:val="24"/>
      <w:lang w:val="en-US"/>
    </w:rPr>
  </w:style>
  <w:style w:type="character" w:customStyle="1" w:styleId="label">
    <w:name w:val="label"/>
    <w:basedOn w:val="DefaultParagraphFont"/>
    <w:rsid w:val="00EF70B3"/>
  </w:style>
  <w:style w:type="character" w:customStyle="1" w:styleId="fontstyle01">
    <w:name w:val="fontstyle01"/>
    <w:basedOn w:val="DefaultParagraphFont"/>
    <w:rsid w:val="003944E1"/>
    <w:rPr>
      <w:rFonts w:ascii="Utopia-Regular" w:hAnsi="Utopia-Regular" w:hint="default"/>
      <w:b w:val="0"/>
      <w:bCs w:val="0"/>
      <w:i w:val="0"/>
      <w:iCs w:val="0"/>
      <w:color w:val="231F20"/>
      <w:sz w:val="18"/>
      <w:szCs w:val="18"/>
    </w:rPr>
  </w:style>
  <w:style w:type="character" w:customStyle="1" w:styleId="fontstyle21">
    <w:name w:val="fontstyle21"/>
    <w:basedOn w:val="DefaultParagraphFont"/>
    <w:rsid w:val="003944E1"/>
    <w:rPr>
      <w:rFonts w:ascii="Symbol" w:hAnsi="Symbol" w:hint="default"/>
      <w:b w:val="0"/>
      <w:bCs w:val="0"/>
      <w:i w:val="0"/>
      <w:iCs w:val="0"/>
      <w:color w:val="231F20"/>
      <w:sz w:val="18"/>
      <w:szCs w:val="18"/>
    </w:rPr>
  </w:style>
  <w:style w:type="paragraph" w:styleId="DocumentMap">
    <w:name w:val="Document Map"/>
    <w:basedOn w:val="Normal"/>
    <w:link w:val="DocumentMapChar"/>
    <w:uiPriority w:val="99"/>
    <w:semiHidden/>
    <w:unhideWhenUsed/>
    <w:rsid w:val="00821E2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1E24"/>
    <w:rPr>
      <w:rFonts w:ascii="Times New Roman" w:hAnsi="Times New Roman" w:cs="Times New Roman"/>
      <w:noProof/>
      <w:sz w:val="24"/>
      <w:szCs w:val="24"/>
    </w:rPr>
  </w:style>
  <w:style w:type="paragraph" w:styleId="Revision">
    <w:name w:val="Revision"/>
    <w:hidden/>
    <w:uiPriority w:val="99"/>
    <w:semiHidden/>
    <w:rsid w:val="00821E24"/>
    <w:pPr>
      <w:spacing w:after="0" w:line="240" w:lineRule="auto"/>
    </w:pPr>
    <w:rPr>
      <w:noProof/>
    </w:rPr>
  </w:style>
  <w:style w:type="paragraph" w:styleId="Header">
    <w:name w:val="header"/>
    <w:basedOn w:val="Normal"/>
    <w:link w:val="HeaderChar"/>
    <w:uiPriority w:val="99"/>
    <w:unhideWhenUsed/>
    <w:rsid w:val="00154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83D"/>
    <w:rPr>
      <w:noProof/>
    </w:rPr>
  </w:style>
  <w:style w:type="paragraph" w:styleId="Footer">
    <w:name w:val="footer"/>
    <w:basedOn w:val="Normal"/>
    <w:link w:val="FooterChar"/>
    <w:uiPriority w:val="99"/>
    <w:unhideWhenUsed/>
    <w:rsid w:val="00154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3D"/>
    <w:rPr>
      <w:noProof/>
    </w:rPr>
  </w:style>
  <w:style w:type="character" w:customStyle="1" w:styleId="shorttext">
    <w:name w:val="short_text"/>
    <w:basedOn w:val="DefaultParagraphFont"/>
    <w:rsid w:val="00E6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6166">
      <w:bodyDiv w:val="1"/>
      <w:marLeft w:val="0"/>
      <w:marRight w:val="0"/>
      <w:marTop w:val="0"/>
      <w:marBottom w:val="0"/>
      <w:divBdr>
        <w:top w:val="none" w:sz="0" w:space="0" w:color="auto"/>
        <w:left w:val="none" w:sz="0" w:space="0" w:color="auto"/>
        <w:bottom w:val="none" w:sz="0" w:space="0" w:color="auto"/>
        <w:right w:val="none" w:sz="0" w:space="0" w:color="auto"/>
      </w:divBdr>
    </w:div>
    <w:div w:id="199906454">
      <w:bodyDiv w:val="1"/>
      <w:marLeft w:val="0"/>
      <w:marRight w:val="0"/>
      <w:marTop w:val="0"/>
      <w:marBottom w:val="0"/>
      <w:divBdr>
        <w:top w:val="none" w:sz="0" w:space="0" w:color="auto"/>
        <w:left w:val="none" w:sz="0" w:space="0" w:color="auto"/>
        <w:bottom w:val="none" w:sz="0" w:space="0" w:color="auto"/>
        <w:right w:val="none" w:sz="0" w:space="0" w:color="auto"/>
      </w:divBdr>
    </w:div>
    <w:div w:id="547962109">
      <w:bodyDiv w:val="1"/>
      <w:marLeft w:val="0"/>
      <w:marRight w:val="0"/>
      <w:marTop w:val="0"/>
      <w:marBottom w:val="0"/>
      <w:divBdr>
        <w:top w:val="none" w:sz="0" w:space="0" w:color="auto"/>
        <w:left w:val="none" w:sz="0" w:space="0" w:color="auto"/>
        <w:bottom w:val="none" w:sz="0" w:space="0" w:color="auto"/>
        <w:right w:val="none" w:sz="0" w:space="0" w:color="auto"/>
      </w:divBdr>
    </w:div>
    <w:div w:id="982926800">
      <w:bodyDiv w:val="1"/>
      <w:marLeft w:val="0"/>
      <w:marRight w:val="0"/>
      <w:marTop w:val="0"/>
      <w:marBottom w:val="0"/>
      <w:divBdr>
        <w:top w:val="none" w:sz="0" w:space="0" w:color="auto"/>
        <w:left w:val="none" w:sz="0" w:space="0" w:color="auto"/>
        <w:bottom w:val="none" w:sz="0" w:space="0" w:color="auto"/>
        <w:right w:val="none" w:sz="0" w:space="0" w:color="auto"/>
      </w:divBdr>
    </w:div>
    <w:div w:id="1051348407">
      <w:bodyDiv w:val="1"/>
      <w:marLeft w:val="0"/>
      <w:marRight w:val="0"/>
      <w:marTop w:val="0"/>
      <w:marBottom w:val="0"/>
      <w:divBdr>
        <w:top w:val="none" w:sz="0" w:space="0" w:color="auto"/>
        <w:left w:val="none" w:sz="0" w:space="0" w:color="auto"/>
        <w:bottom w:val="none" w:sz="0" w:space="0" w:color="auto"/>
        <w:right w:val="none" w:sz="0" w:space="0" w:color="auto"/>
      </w:divBdr>
    </w:div>
    <w:div w:id="1382946737">
      <w:bodyDiv w:val="1"/>
      <w:marLeft w:val="0"/>
      <w:marRight w:val="0"/>
      <w:marTop w:val="0"/>
      <w:marBottom w:val="0"/>
      <w:divBdr>
        <w:top w:val="none" w:sz="0" w:space="0" w:color="auto"/>
        <w:left w:val="none" w:sz="0" w:space="0" w:color="auto"/>
        <w:bottom w:val="none" w:sz="0" w:space="0" w:color="auto"/>
        <w:right w:val="none" w:sz="0" w:space="0" w:color="auto"/>
      </w:divBdr>
      <w:divsChild>
        <w:div w:id="1466462251">
          <w:marLeft w:val="0"/>
          <w:marRight w:val="0"/>
          <w:marTop w:val="150"/>
          <w:marBottom w:val="0"/>
          <w:divBdr>
            <w:top w:val="none" w:sz="0" w:space="0" w:color="auto"/>
            <w:left w:val="none" w:sz="0" w:space="0" w:color="auto"/>
            <w:bottom w:val="none" w:sz="0" w:space="0" w:color="auto"/>
            <w:right w:val="none" w:sz="0" w:space="0" w:color="auto"/>
          </w:divBdr>
        </w:div>
      </w:divsChild>
    </w:div>
    <w:div w:id="1417555014">
      <w:bodyDiv w:val="1"/>
      <w:marLeft w:val="0"/>
      <w:marRight w:val="0"/>
      <w:marTop w:val="0"/>
      <w:marBottom w:val="0"/>
      <w:divBdr>
        <w:top w:val="none" w:sz="0" w:space="0" w:color="auto"/>
        <w:left w:val="none" w:sz="0" w:space="0" w:color="auto"/>
        <w:bottom w:val="none" w:sz="0" w:space="0" w:color="auto"/>
        <w:right w:val="none" w:sz="0" w:space="0" w:color="auto"/>
      </w:divBdr>
    </w:div>
    <w:div w:id="1676616330">
      <w:bodyDiv w:val="1"/>
      <w:marLeft w:val="0"/>
      <w:marRight w:val="0"/>
      <w:marTop w:val="0"/>
      <w:marBottom w:val="0"/>
      <w:divBdr>
        <w:top w:val="none" w:sz="0" w:space="0" w:color="auto"/>
        <w:left w:val="none" w:sz="0" w:space="0" w:color="auto"/>
        <w:bottom w:val="none" w:sz="0" w:space="0" w:color="auto"/>
        <w:right w:val="none" w:sz="0" w:space="0" w:color="auto"/>
      </w:divBdr>
    </w:div>
    <w:div w:id="1834491052">
      <w:bodyDiv w:val="1"/>
      <w:marLeft w:val="0"/>
      <w:marRight w:val="0"/>
      <w:marTop w:val="0"/>
      <w:marBottom w:val="0"/>
      <w:divBdr>
        <w:top w:val="none" w:sz="0" w:space="0" w:color="auto"/>
        <w:left w:val="none" w:sz="0" w:space="0" w:color="auto"/>
        <w:bottom w:val="none" w:sz="0" w:space="0" w:color="auto"/>
        <w:right w:val="none" w:sz="0" w:space="0" w:color="auto"/>
      </w:divBdr>
    </w:div>
    <w:div w:id="20634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ch&#432;a%20chuy&#7875;n\s&#7889;%20li&#7879;u%20ch&#7841;y%20c&#7897;t%20v&#224;%20h&#7879;%20v&#224;%20pH\k&#7871;t%20qu&#7843;%20As+bi&#7875;u%20&#273;&#7891;+++.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nqh21\Desktop\Ket%20qua%20phan%20tich%20As_KhoaMT_May29.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nqh21\Desktop\Ket%20qua%20phan%20tich%20As_KhoaMT_May29.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nqh21\Desktop\pH%20c&#7897;t%20l&#7885;c%20v&#224;%20h&#7879;%20-%20fi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qh21\Desktop\pH%20c&#7897;t%20l&#7885;c%20v&#224;%20h&#7879;%20-%20fi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qh21\Desktop\pH%20c&#7897;t%20l&#7885;c%20v&#224;%20h&#7879;%20-%20fi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qh21\Desktop\pH%20c&#7897;t%20l&#7885;c%20v&#224;%20h&#7879;%20-%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pH</a:t>
            </a:r>
            <a:endParaRPr lang="en-US" sz="1100">
              <a:effectLst/>
              <a:latin typeface="Times New Roman" panose="02020603050405020304" pitchFamily="18" charset="0"/>
              <a:cs typeface="Times New Roman" panose="02020603050405020304" pitchFamily="18" charset="0"/>
            </a:endParaRPr>
          </a:p>
        </c:rich>
      </c:tx>
      <c:layout>
        <c:manualLayout>
          <c:xMode val="edge"/>
          <c:yMode val="edge"/>
          <c:x val="0.48026643829788002"/>
          <c:y val="0.888117247330385"/>
        </c:manualLayout>
      </c:layout>
      <c:overlay val="0"/>
      <c:spPr>
        <a:noFill/>
        <a:ln>
          <a:noFill/>
        </a:ln>
        <a:effectLst/>
      </c:spPr>
    </c:title>
    <c:autoTitleDeleted val="0"/>
    <c:plotArea>
      <c:layout>
        <c:manualLayout>
          <c:layoutTarget val="inner"/>
          <c:xMode val="edge"/>
          <c:yMode val="edge"/>
          <c:x val="9.2321958456973302E-2"/>
          <c:y val="6.0587761139675997E-2"/>
          <c:w val="0.89103372028745198"/>
          <c:h val="0.73060403408478103"/>
        </c:manualLayout>
      </c:layout>
      <c:scatterChart>
        <c:scatterStyle val="lineMarker"/>
        <c:varyColors val="0"/>
        <c:ser>
          <c:idx val="3"/>
          <c:order val="0"/>
          <c:tx>
            <c:strRef>
              <c:f>Sheet2!$A$53</c:f>
              <c:strCache>
                <c:ptCount val="1"/>
                <c:pt idx="0">
                  <c:v>O550</c:v>
                </c:pt>
              </c:strCache>
            </c:strRef>
          </c:tx>
          <c:spPr>
            <a:ln w="3175" cap="rnd">
              <a:solidFill>
                <a:schemeClr val="accent4"/>
              </a:solidFill>
              <a:round/>
            </a:ln>
            <a:effectLst/>
          </c:spPr>
          <c:marker>
            <c:symbol val="circle"/>
            <c:size val="5"/>
            <c:spPr>
              <a:solidFill>
                <a:schemeClr val="accent4"/>
              </a:solidFill>
              <a:ln w="3175">
                <a:solidFill>
                  <a:schemeClr val="accent4"/>
                </a:solidFill>
              </a:ln>
              <a:effectLst/>
            </c:spPr>
          </c:marker>
          <c:xVal>
            <c:numRef>
              <c:f>Sheet2!$G$55:$G$61</c:f>
              <c:numCache>
                <c:formatCode>General</c:formatCode>
                <c:ptCount val="7"/>
                <c:pt idx="0">
                  <c:v>3.13</c:v>
                </c:pt>
                <c:pt idx="1">
                  <c:v>4.79</c:v>
                </c:pt>
                <c:pt idx="2">
                  <c:v>5.92</c:v>
                </c:pt>
                <c:pt idx="3">
                  <c:v>7.05</c:v>
                </c:pt>
                <c:pt idx="4">
                  <c:v>7.51</c:v>
                </c:pt>
                <c:pt idx="5">
                  <c:v>8.85</c:v>
                </c:pt>
                <c:pt idx="6">
                  <c:v>11.35</c:v>
                </c:pt>
              </c:numCache>
            </c:numRef>
          </c:xVal>
          <c:yVal>
            <c:numRef>
              <c:f>Sheet2!$J$55:$J$61</c:f>
              <c:numCache>
                <c:formatCode>0.0000_ </c:formatCode>
                <c:ptCount val="7"/>
                <c:pt idx="0">
                  <c:v>3.2870693959061399E-2</c:v>
                </c:pt>
                <c:pt idx="1">
                  <c:v>3.52530192633995E-2</c:v>
                </c:pt>
                <c:pt idx="2">
                  <c:v>3.6897861283230103E-2</c:v>
                </c:pt>
                <c:pt idx="3">
                  <c:v>3.56629392971246E-2</c:v>
                </c:pt>
                <c:pt idx="4">
                  <c:v>3.5670822942643399E-2</c:v>
                </c:pt>
                <c:pt idx="5">
                  <c:v>3.4846821674483601E-2</c:v>
                </c:pt>
                <c:pt idx="6">
                  <c:v>3.4815553339980099E-2</c:v>
                </c:pt>
              </c:numCache>
            </c:numRef>
          </c:yVal>
          <c:smooth val="0"/>
          <c:extLst xmlns:c16r2="http://schemas.microsoft.com/office/drawing/2015/06/chart">
            <c:ext xmlns:c16="http://schemas.microsoft.com/office/drawing/2014/chart" uri="{C3380CC4-5D6E-409C-BE32-E72D297353CC}">
              <c16:uniqueId val="{00000000-0FE7-4B4C-8596-2D7BBE6570A5}"/>
            </c:ext>
          </c:extLst>
        </c:ser>
        <c:ser>
          <c:idx val="5"/>
          <c:order val="1"/>
          <c:tx>
            <c:strRef>
              <c:f>Sheet2!$A$79</c:f>
              <c:strCache>
                <c:ptCount val="1"/>
                <c:pt idx="0">
                  <c:v>H550</c:v>
                </c:pt>
              </c:strCache>
            </c:strRef>
          </c:tx>
          <c:spPr>
            <a:ln w="3175" cap="rnd">
              <a:solidFill>
                <a:schemeClr val="accent6"/>
              </a:solidFill>
              <a:round/>
            </a:ln>
            <a:effectLst/>
          </c:spPr>
          <c:marker>
            <c:symbol val="circle"/>
            <c:size val="5"/>
            <c:spPr>
              <a:solidFill>
                <a:schemeClr val="accent6"/>
              </a:solidFill>
              <a:ln w="3175">
                <a:solidFill>
                  <a:schemeClr val="accent6"/>
                </a:solidFill>
              </a:ln>
              <a:effectLst/>
            </c:spPr>
          </c:marker>
          <c:xVal>
            <c:numRef>
              <c:f>Sheet2!$G$81:$G$88</c:f>
              <c:numCache>
                <c:formatCode>General</c:formatCode>
                <c:ptCount val="8"/>
                <c:pt idx="0">
                  <c:v>2.5099999999999998</c:v>
                </c:pt>
                <c:pt idx="1">
                  <c:v>3.22</c:v>
                </c:pt>
                <c:pt idx="2">
                  <c:v>5.1499999999999986</c:v>
                </c:pt>
                <c:pt idx="3">
                  <c:v>6.81</c:v>
                </c:pt>
                <c:pt idx="4">
                  <c:v>8.23</c:v>
                </c:pt>
                <c:pt idx="5">
                  <c:v>9.98</c:v>
                </c:pt>
                <c:pt idx="6">
                  <c:v>10.83</c:v>
                </c:pt>
                <c:pt idx="7">
                  <c:v>11.54</c:v>
                </c:pt>
              </c:numCache>
            </c:numRef>
          </c:xVal>
          <c:yVal>
            <c:numRef>
              <c:f>Sheet2!$J$81:$J$88</c:f>
              <c:numCache>
                <c:formatCode>0.0000_ </c:formatCode>
                <c:ptCount val="8"/>
                <c:pt idx="0">
                  <c:v>3.5142428785607201E-2</c:v>
                </c:pt>
                <c:pt idx="1">
                  <c:v>3.7112577484503098E-2</c:v>
                </c:pt>
                <c:pt idx="2">
                  <c:v>3.73114950564266E-2</c:v>
                </c:pt>
                <c:pt idx="3">
                  <c:v>4.0031961646024801E-2</c:v>
                </c:pt>
                <c:pt idx="4">
                  <c:v>3.9548586837111703E-2</c:v>
                </c:pt>
                <c:pt idx="5">
                  <c:v>3.8277894316252101E-2</c:v>
                </c:pt>
                <c:pt idx="6">
                  <c:v>3.5673624288425E-2</c:v>
                </c:pt>
                <c:pt idx="7">
                  <c:v>3.5459718478586401E-2</c:v>
                </c:pt>
              </c:numCache>
            </c:numRef>
          </c:yVal>
          <c:smooth val="0"/>
          <c:extLst xmlns:c16r2="http://schemas.microsoft.com/office/drawing/2015/06/chart">
            <c:ext xmlns:c16="http://schemas.microsoft.com/office/drawing/2014/chart" uri="{C3380CC4-5D6E-409C-BE32-E72D297353CC}">
              <c16:uniqueId val="{00000001-0FE7-4B4C-8596-2D7BBE6570A5}"/>
            </c:ext>
          </c:extLst>
        </c:ser>
        <c:dLbls>
          <c:showLegendKey val="0"/>
          <c:showVal val="0"/>
          <c:showCatName val="0"/>
          <c:showSerName val="0"/>
          <c:showPercent val="0"/>
          <c:showBubbleSize val="0"/>
        </c:dLbls>
        <c:axId val="268161408"/>
        <c:axId val="268163328"/>
      </c:scatterChart>
      <c:valAx>
        <c:axId val="268161408"/>
        <c:scaling>
          <c:orientation val="minMax"/>
          <c:max val="12"/>
        </c:scaling>
        <c:delete val="0"/>
        <c:axPos val="b"/>
        <c:numFmt formatCode="General" sourceLinked="1"/>
        <c:majorTickMark val="in"/>
        <c:minorTickMark val="none"/>
        <c:tickLblPos val="nextTo"/>
        <c:spPr>
          <a:noFill/>
          <a:ln w="6350" cap="flat" cmpd="sng" algn="ctr">
            <a:solidFill>
              <a:schemeClr val="tx1"/>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68163328"/>
        <c:crosses val="autoZero"/>
        <c:crossBetween val="midCat"/>
      </c:valAx>
      <c:valAx>
        <c:axId val="268163328"/>
        <c:scaling>
          <c:orientation val="minMax"/>
          <c:min val="0.03"/>
        </c:scaling>
        <c:delete val="0"/>
        <c:axPos val="l"/>
        <c:numFmt formatCode="#,##0.000" sourceLinked="0"/>
        <c:majorTickMark val="in"/>
        <c:minorTickMark val="none"/>
        <c:tickLblPos val="nextTo"/>
        <c:spPr>
          <a:noFill/>
          <a:ln w="6350" cap="flat" cmpd="sng" algn="ctr">
            <a:solidFill>
              <a:schemeClr val="tx1"/>
            </a:solidFill>
            <a:round/>
            <a:headEnd type="none"/>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68161408"/>
        <c:crosses val="autoZero"/>
        <c:crossBetween val="midCat"/>
      </c:valAx>
      <c:spPr>
        <a:noFill/>
        <a:ln>
          <a:noFill/>
        </a:ln>
        <a:effectLst/>
      </c:spPr>
    </c:plotArea>
    <c:legend>
      <c:legendPos val="b"/>
      <c:layout>
        <c:manualLayout>
          <c:xMode val="edge"/>
          <c:yMode val="edge"/>
          <c:x val="0.50388595079328602"/>
          <c:y val="0.13710171502534799"/>
          <c:w val="0.47969648194987402"/>
          <c:h val="0.103846880678377"/>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0309176229"/>
          <c:y val="6.9707625129536002E-2"/>
          <c:w val="0.83922989243649104"/>
          <c:h val="0.76070325854937504"/>
        </c:manualLayout>
      </c:layout>
      <c:scatterChart>
        <c:scatterStyle val="lineMarker"/>
        <c:varyColors val="0"/>
        <c:ser>
          <c:idx val="0"/>
          <c:order val="0"/>
          <c:tx>
            <c:strRef>
              <c:f>'đồ thị nồng độ thời gian'!$B$1</c:f>
              <c:strCache>
                <c:ptCount val="1"/>
                <c:pt idx="0">
                  <c:v>OL</c:v>
                </c:pt>
              </c:strCache>
            </c:strRef>
          </c:tx>
          <c:spPr>
            <a:ln w="12700" cap="rnd">
              <a:solidFill>
                <a:schemeClr val="accent1"/>
              </a:solidFill>
              <a:round/>
            </a:ln>
            <a:effectLst/>
          </c:spPr>
          <c:marker>
            <c:symbol val="circle"/>
            <c:size val="5"/>
            <c:spPr>
              <a:solidFill>
                <a:schemeClr val="accent1"/>
              </a:solidFill>
              <a:ln w="9525">
                <a:solidFill>
                  <a:schemeClr val="accent1"/>
                </a:solidFill>
              </a:ln>
              <a:effectLst/>
            </c:spPr>
          </c:marker>
          <c:xVal>
            <c:numRef>
              <c:f>'đồ thị nồng độ thời gian'!$A$2:$A$21</c:f>
              <c:numCache>
                <c:formatCode>General</c:formatCode>
                <c:ptCount val="20"/>
                <c:pt idx="0">
                  <c:v>5</c:v>
                </c:pt>
                <c:pt idx="1">
                  <c:v>15</c:v>
                </c:pt>
                <c:pt idx="2">
                  <c:v>30</c:v>
                </c:pt>
                <c:pt idx="3">
                  <c:v>60</c:v>
                </c:pt>
                <c:pt idx="4">
                  <c:v>90</c:v>
                </c:pt>
                <c:pt idx="5">
                  <c:v>120</c:v>
                </c:pt>
                <c:pt idx="6">
                  <c:v>150</c:v>
                </c:pt>
                <c:pt idx="7">
                  <c:v>180</c:v>
                </c:pt>
                <c:pt idx="8">
                  <c:v>210</c:v>
                </c:pt>
                <c:pt idx="9">
                  <c:v>240</c:v>
                </c:pt>
                <c:pt idx="10">
                  <c:v>270</c:v>
                </c:pt>
                <c:pt idx="11">
                  <c:v>300</c:v>
                </c:pt>
                <c:pt idx="12">
                  <c:v>420</c:v>
                </c:pt>
                <c:pt idx="13">
                  <c:v>540</c:v>
                </c:pt>
                <c:pt idx="14">
                  <c:v>660</c:v>
                </c:pt>
                <c:pt idx="15">
                  <c:v>780</c:v>
                </c:pt>
                <c:pt idx="16">
                  <c:v>960</c:v>
                </c:pt>
                <c:pt idx="17">
                  <c:v>1200</c:v>
                </c:pt>
                <c:pt idx="18">
                  <c:v>1440</c:v>
                </c:pt>
                <c:pt idx="19">
                  <c:v>1500</c:v>
                </c:pt>
              </c:numCache>
            </c:numRef>
          </c:xVal>
          <c:yVal>
            <c:numRef>
              <c:f>'đồ thị nồng độ thời gian'!$B$2:$B$21</c:f>
              <c:numCache>
                <c:formatCode>#.000</c:formatCode>
                <c:ptCount val="20"/>
                <c:pt idx="0">
                  <c:v>326.08062391681102</c:v>
                </c:pt>
                <c:pt idx="1">
                  <c:v>301.11373879518061</c:v>
                </c:pt>
                <c:pt idx="2">
                  <c:v>349.31698962615002</c:v>
                </c:pt>
                <c:pt idx="3">
                  <c:v>368.93152405618048</c:v>
                </c:pt>
                <c:pt idx="4">
                  <c:v>357.01044062064841</c:v>
                </c:pt>
                <c:pt idx="5">
                  <c:v>279.19873240803628</c:v>
                </c:pt>
                <c:pt idx="6">
                  <c:v>559.1711831226836</c:v>
                </c:pt>
                <c:pt idx="7">
                  <c:v>627.15182122905026</c:v>
                </c:pt>
                <c:pt idx="8">
                  <c:v>591.76755198116882</c:v>
                </c:pt>
                <c:pt idx="9">
                  <c:v>687.63626007677533</c:v>
                </c:pt>
                <c:pt idx="10">
                  <c:v>498.4097619271667</c:v>
                </c:pt>
                <c:pt idx="11">
                  <c:v>553.09027448714255</c:v>
                </c:pt>
                <c:pt idx="12">
                  <c:v>631.4373089898786</c:v>
                </c:pt>
                <c:pt idx="13">
                  <c:v>422.90078897433341</c:v>
                </c:pt>
                <c:pt idx="14">
                  <c:v>595.10652514631488</c:v>
                </c:pt>
                <c:pt idx="15">
                  <c:v>446.53592636579572</c:v>
                </c:pt>
                <c:pt idx="16">
                  <c:v>455.57532658328358</c:v>
                </c:pt>
                <c:pt idx="17">
                  <c:v>647.84436597428305</c:v>
                </c:pt>
              </c:numCache>
            </c:numRef>
          </c:yVal>
          <c:smooth val="0"/>
          <c:extLst xmlns:c16r2="http://schemas.microsoft.com/office/drawing/2015/06/chart">
            <c:ext xmlns:c16="http://schemas.microsoft.com/office/drawing/2014/chart" uri="{C3380CC4-5D6E-409C-BE32-E72D297353CC}">
              <c16:uniqueId val="{00000000-4B1B-4FD8-AB23-BCD1F9C01E72}"/>
            </c:ext>
          </c:extLst>
        </c:ser>
        <c:ser>
          <c:idx val="1"/>
          <c:order val="1"/>
          <c:tx>
            <c:strRef>
              <c:f>'đồ thị nồng độ thời gian'!$C$1</c:f>
              <c:strCache>
                <c:ptCount val="1"/>
                <c:pt idx="0">
                  <c:v>OM</c:v>
                </c:pt>
              </c:strCache>
            </c:strRef>
          </c:tx>
          <c:spPr>
            <a:ln w="12700" cap="rnd">
              <a:solidFill>
                <a:schemeClr val="accent2"/>
              </a:solidFill>
              <a:round/>
            </a:ln>
            <a:effectLst/>
          </c:spPr>
          <c:marker>
            <c:symbol val="x"/>
            <c:size val="5"/>
            <c:spPr>
              <a:solidFill>
                <a:schemeClr val="accent2"/>
              </a:solidFill>
              <a:ln w="9525">
                <a:solidFill>
                  <a:schemeClr val="accent2"/>
                </a:solidFill>
              </a:ln>
              <a:effectLst/>
            </c:spPr>
          </c:marker>
          <c:xVal>
            <c:numRef>
              <c:f>'đồ thị nồng độ thời gian'!$A$2:$A$21</c:f>
              <c:numCache>
                <c:formatCode>General</c:formatCode>
                <c:ptCount val="20"/>
                <c:pt idx="0">
                  <c:v>5</c:v>
                </c:pt>
                <c:pt idx="1">
                  <c:v>15</c:v>
                </c:pt>
                <c:pt idx="2">
                  <c:v>30</c:v>
                </c:pt>
                <c:pt idx="3">
                  <c:v>60</c:v>
                </c:pt>
                <c:pt idx="4">
                  <c:v>90</c:v>
                </c:pt>
                <c:pt idx="5">
                  <c:v>120</c:v>
                </c:pt>
                <c:pt idx="6">
                  <c:v>150</c:v>
                </c:pt>
                <c:pt idx="7">
                  <c:v>180</c:v>
                </c:pt>
                <c:pt idx="8">
                  <c:v>210</c:v>
                </c:pt>
                <c:pt idx="9">
                  <c:v>240</c:v>
                </c:pt>
                <c:pt idx="10">
                  <c:v>270</c:v>
                </c:pt>
                <c:pt idx="11">
                  <c:v>300</c:v>
                </c:pt>
                <c:pt idx="12">
                  <c:v>420</c:v>
                </c:pt>
                <c:pt idx="13">
                  <c:v>540</c:v>
                </c:pt>
                <c:pt idx="14">
                  <c:v>660</c:v>
                </c:pt>
                <c:pt idx="15">
                  <c:v>780</c:v>
                </c:pt>
                <c:pt idx="16">
                  <c:v>960</c:v>
                </c:pt>
                <c:pt idx="17">
                  <c:v>1200</c:v>
                </c:pt>
                <c:pt idx="18">
                  <c:v>1440</c:v>
                </c:pt>
                <c:pt idx="19">
                  <c:v>1500</c:v>
                </c:pt>
              </c:numCache>
            </c:numRef>
          </c:xVal>
          <c:yVal>
            <c:numRef>
              <c:f>'đồ thị nồng độ thời gian'!$C$2:$C$21</c:f>
              <c:numCache>
                <c:formatCode>#.000</c:formatCode>
                <c:ptCount val="20"/>
                <c:pt idx="0">
                  <c:v>221.54791877186159</c:v>
                </c:pt>
                <c:pt idx="1">
                  <c:v>184.54584219686711</c:v>
                </c:pt>
                <c:pt idx="2">
                  <c:v>278.52491052731767</c:v>
                </c:pt>
                <c:pt idx="3">
                  <c:v>302.73971330049261</c:v>
                </c:pt>
                <c:pt idx="4">
                  <c:v>357.19162067284248</c:v>
                </c:pt>
                <c:pt idx="5">
                  <c:v>370.34694949494951</c:v>
                </c:pt>
                <c:pt idx="6">
                  <c:v>330.18658269869172</c:v>
                </c:pt>
                <c:pt idx="7">
                  <c:v>392.15538401483371</c:v>
                </c:pt>
                <c:pt idx="8">
                  <c:v>393.47704042109427</c:v>
                </c:pt>
                <c:pt idx="9">
                  <c:v>421.92704063521722</c:v>
                </c:pt>
                <c:pt idx="10">
                  <c:v>320.29684650455931</c:v>
                </c:pt>
                <c:pt idx="11">
                  <c:v>367.34481773111702</c:v>
                </c:pt>
                <c:pt idx="12">
                  <c:v>429.00260217847512</c:v>
                </c:pt>
                <c:pt idx="13">
                  <c:v>577.08031572792834</c:v>
                </c:pt>
                <c:pt idx="14">
                  <c:v>516.20377224899266</c:v>
                </c:pt>
                <c:pt idx="15">
                  <c:v>367.69063215530122</c:v>
                </c:pt>
                <c:pt idx="16">
                  <c:v>408.48558581756947</c:v>
                </c:pt>
                <c:pt idx="17">
                  <c:v>615.51692445150377</c:v>
                </c:pt>
                <c:pt idx="18">
                  <c:v>505.66630110630109</c:v>
                </c:pt>
                <c:pt idx="19">
                  <c:v>574.4025080042685</c:v>
                </c:pt>
              </c:numCache>
            </c:numRef>
          </c:yVal>
          <c:smooth val="0"/>
          <c:extLst xmlns:c16r2="http://schemas.microsoft.com/office/drawing/2015/06/chart">
            <c:ext xmlns:c16="http://schemas.microsoft.com/office/drawing/2014/chart" uri="{C3380CC4-5D6E-409C-BE32-E72D297353CC}">
              <c16:uniqueId val="{00000001-4B1B-4FD8-AB23-BCD1F9C01E72}"/>
            </c:ext>
          </c:extLst>
        </c:ser>
        <c:ser>
          <c:idx val="2"/>
          <c:order val="2"/>
          <c:tx>
            <c:strRef>
              <c:f>'đồ thị nồng độ thời gian'!$D$1</c:f>
              <c:strCache>
                <c:ptCount val="1"/>
                <c:pt idx="0">
                  <c:v>OS</c:v>
                </c:pt>
              </c:strCache>
            </c:strRef>
          </c:tx>
          <c:spPr>
            <a:ln w="12700" cap="rnd">
              <a:solidFill>
                <a:schemeClr val="accent3"/>
              </a:solidFill>
              <a:round/>
            </a:ln>
            <a:effectLst/>
          </c:spPr>
          <c:marker>
            <c:symbol val="triangle"/>
            <c:size val="5"/>
            <c:spPr>
              <a:solidFill>
                <a:schemeClr val="accent3"/>
              </a:solidFill>
              <a:ln w="9525">
                <a:solidFill>
                  <a:schemeClr val="accent3"/>
                </a:solidFill>
              </a:ln>
              <a:effectLst/>
            </c:spPr>
          </c:marker>
          <c:xVal>
            <c:numRef>
              <c:f>'đồ thị nồng độ thời gian'!$A$2:$A$21</c:f>
              <c:numCache>
                <c:formatCode>General</c:formatCode>
                <c:ptCount val="20"/>
                <c:pt idx="0">
                  <c:v>5</c:v>
                </c:pt>
                <c:pt idx="1">
                  <c:v>15</c:v>
                </c:pt>
                <c:pt idx="2">
                  <c:v>30</c:v>
                </c:pt>
                <c:pt idx="3">
                  <c:v>60</c:v>
                </c:pt>
                <c:pt idx="4">
                  <c:v>90</c:v>
                </c:pt>
                <c:pt idx="5">
                  <c:v>120</c:v>
                </c:pt>
                <c:pt idx="6">
                  <c:v>150</c:v>
                </c:pt>
                <c:pt idx="7">
                  <c:v>180</c:v>
                </c:pt>
                <c:pt idx="8">
                  <c:v>210</c:v>
                </c:pt>
                <c:pt idx="9">
                  <c:v>240</c:v>
                </c:pt>
                <c:pt idx="10">
                  <c:v>270</c:v>
                </c:pt>
                <c:pt idx="11">
                  <c:v>300</c:v>
                </c:pt>
                <c:pt idx="12">
                  <c:v>420</c:v>
                </c:pt>
                <c:pt idx="13">
                  <c:v>540</c:v>
                </c:pt>
                <c:pt idx="14">
                  <c:v>660</c:v>
                </c:pt>
                <c:pt idx="15">
                  <c:v>780</c:v>
                </c:pt>
                <c:pt idx="16">
                  <c:v>960</c:v>
                </c:pt>
                <c:pt idx="17">
                  <c:v>1200</c:v>
                </c:pt>
                <c:pt idx="18">
                  <c:v>1440</c:v>
                </c:pt>
                <c:pt idx="19">
                  <c:v>1500</c:v>
                </c:pt>
              </c:numCache>
            </c:numRef>
          </c:xVal>
          <c:yVal>
            <c:numRef>
              <c:f>'đồ thị nồng độ thời gian'!$D$2:$D$21</c:f>
              <c:numCache>
                <c:formatCode>#.000</c:formatCode>
                <c:ptCount val="20"/>
                <c:pt idx="0">
                  <c:v>7.5789397705544896</c:v>
                </c:pt>
                <c:pt idx="1">
                  <c:v>34.521689716812482</c:v>
                </c:pt>
                <c:pt idx="2">
                  <c:v>48.232213363705398</c:v>
                </c:pt>
                <c:pt idx="3">
                  <c:v>63.311657370517899</c:v>
                </c:pt>
                <c:pt idx="4">
                  <c:v>131.00434741517819</c:v>
                </c:pt>
                <c:pt idx="5">
                  <c:v>139.6084556962025</c:v>
                </c:pt>
                <c:pt idx="6">
                  <c:v>303.34350358510949</c:v>
                </c:pt>
                <c:pt idx="7">
                  <c:v>421.38698609731881</c:v>
                </c:pt>
                <c:pt idx="8">
                  <c:v>446.32063368646141</c:v>
                </c:pt>
                <c:pt idx="9">
                  <c:v>473.26315634218258</c:v>
                </c:pt>
                <c:pt idx="10">
                  <c:v>229.00009403221301</c:v>
                </c:pt>
                <c:pt idx="11">
                  <c:v>244.4251148545176</c:v>
                </c:pt>
                <c:pt idx="12">
                  <c:v>342.46034875587083</c:v>
                </c:pt>
                <c:pt idx="13">
                  <c:v>314.63199083756609</c:v>
                </c:pt>
                <c:pt idx="14">
                  <c:v>480.0649609799467</c:v>
                </c:pt>
                <c:pt idx="15">
                  <c:v>367.43805511341031</c:v>
                </c:pt>
                <c:pt idx="16">
                  <c:v>478.27180550098223</c:v>
                </c:pt>
                <c:pt idx="17">
                  <c:v>666.59907821501804</c:v>
                </c:pt>
                <c:pt idx="18">
                  <c:v>495.69758568452949</c:v>
                </c:pt>
                <c:pt idx="19">
                  <c:v>596.01879195979905</c:v>
                </c:pt>
              </c:numCache>
            </c:numRef>
          </c:yVal>
          <c:smooth val="0"/>
          <c:extLst xmlns:c16r2="http://schemas.microsoft.com/office/drawing/2015/06/chart">
            <c:ext xmlns:c16="http://schemas.microsoft.com/office/drawing/2014/chart" uri="{C3380CC4-5D6E-409C-BE32-E72D297353CC}">
              <c16:uniqueId val="{00000002-4B1B-4FD8-AB23-BCD1F9C01E72}"/>
            </c:ext>
          </c:extLst>
        </c:ser>
        <c:dLbls>
          <c:showLegendKey val="0"/>
          <c:showVal val="0"/>
          <c:showCatName val="0"/>
          <c:showSerName val="0"/>
          <c:showPercent val="0"/>
          <c:showBubbleSize val="0"/>
        </c:dLbls>
        <c:axId val="268337920"/>
        <c:axId val="268340224"/>
      </c:scatterChart>
      <c:valAx>
        <c:axId val="268337920"/>
        <c:scaling>
          <c:orientation val="minMax"/>
          <c:max val="1550"/>
          <c:min val="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time</a:t>
                </a:r>
                <a:r>
                  <a:rPr lang="en-US" baseline="0">
                    <a:solidFill>
                      <a:schemeClr val="tx1"/>
                    </a:solidFill>
                    <a:latin typeface="Times New Roman" panose="02020603050405020304" pitchFamily="18" charset="0"/>
                    <a:cs typeface="Times New Roman" panose="02020603050405020304" pitchFamily="18" charset="0"/>
                  </a:rPr>
                  <a:t> (min)</a:t>
                </a:r>
                <a:endParaRPr lang="en-US">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5662096989942399"/>
              <c:y val="0.91778202501732598"/>
            </c:manualLayout>
          </c:layout>
          <c:overlay val="0"/>
          <c:spPr>
            <a:noFill/>
            <a:ln>
              <a:noFill/>
            </a:ln>
            <a:effectLst/>
          </c:spPr>
        </c:title>
        <c:numFmt formatCode="General" sourceLinked="1"/>
        <c:majorTickMark val="in"/>
        <c:minorTickMark val="none"/>
        <c:tickLblPos val="nextTo"/>
        <c:spPr>
          <a:noFill/>
          <a:ln w="635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8340224"/>
        <c:crosses val="autoZero"/>
        <c:crossBetween val="midCat"/>
      </c:valAx>
      <c:valAx>
        <c:axId val="268340224"/>
        <c:scaling>
          <c:orientation val="minMax"/>
          <c:min val="0"/>
        </c:scaling>
        <c:delete val="0"/>
        <c:axPos val="l"/>
        <c:numFmt formatCode="#,##0" sourceLinked="0"/>
        <c:majorTickMark val="in"/>
        <c:minorTickMark val="none"/>
        <c:tickLblPos val="nextTo"/>
        <c:spPr>
          <a:noFill/>
          <a:ln w="635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8337920"/>
        <c:crosses val="autoZero"/>
        <c:crossBetween val="midCat"/>
      </c:valAx>
      <c:spPr>
        <a:noFill/>
        <a:ln>
          <a:noFill/>
        </a:ln>
        <a:effectLst/>
      </c:spPr>
    </c:plotArea>
    <c:legend>
      <c:legendPos val="b"/>
      <c:layout>
        <c:manualLayout>
          <c:xMode val="edge"/>
          <c:yMode val="edge"/>
          <c:x val="0.42388921426144099"/>
          <c:y val="8.2031124062248106E-2"/>
          <c:w val="0.56176691756505703"/>
          <c:h val="6.40241778288351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6350" cap="flat" cmpd="sng" algn="ctr">
      <a:solidFill>
        <a:sysClr val="window" lastClr="FFFFFF">
          <a:lumMod val="85000"/>
        </a:sysClr>
      </a:solidFill>
      <a:round/>
    </a:ln>
    <a:effectLst/>
  </c:spPr>
  <c:txPr>
    <a:bodyPr/>
    <a:lstStyle/>
    <a:p>
      <a:pPr>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176154971779"/>
          <c:y val="8.9723911093391798E-2"/>
          <c:w val="0.81707174103237101"/>
          <c:h val="0.72014751320641901"/>
        </c:manualLayout>
      </c:layout>
      <c:scatterChart>
        <c:scatterStyle val="lineMarker"/>
        <c:varyColors val="0"/>
        <c:ser>
          <c:idx val="0"/>
          <c:order val="0"/>
          <c:tx>
            <c:strRef>
              <c:f>'đồ thị nồng độ thời gian'!$E$1</c:f>
              <c:strCache>
                <c:ptCount val="1"/>
                <c:pt idx="0">
                  <c:v>HL</c:v>
                </c:pt>
              </c:strCache>
            </c:strRef>
          </c:tx>
          <c:spPr>
            <a:ln w="12700" cap="rnd">
              <a:solidFill>
                <a:srgbClr val="FFC000"/>
              </a:solidFill>
              <a:round/>
            </a:ln>
            <a:effectLst/>
          </c:spPr>
          <c:marker>
            <c:symbol val="circle"/>
            <c:size val="5"/>
            <c:spPr>
              <a:solidFill>
                <a:srgbClr val="FFC000"/>
              </a:solidFill>
              <a:ln w="9525">
                <a:solidFill>
                  <a:srgbClr val="FFC000"/>
                </a:solidFill>
              </a:ln>
              <a:effectLst/>
            </c:spPr>
          </c:marker>
          <c:xVal>
            <c:numRef>
              <c:f>'đồ thị nồng độ thời gian'!$A$2:$A$21</c:f>
              <c:numCache>
                <c:formatCode>General</c:formatCode>
                <c:ptCount val="20"/>
                <c:pt idx="0">
                  <c:v>5</c:v>
                </c:pt>
                <c:pt idx="1">
                  <c:v>15</c:v>
                </c:pt>
                <c:pt idx="2">
                  <c:v>30</c:v>
                </c:pt>
                <c:pt idx="3">
                  <c:v>60</c:v>
                </c:pt>
                <c:pt idx="4">
                  <c:v>90</c:v>
                </c:pt>
                <c:pt idx="5">
                  <c:v>120</c:v>
                </c:pt>
                <c:pt idx="6">
                  <c:v>150</c:v>
                </c:pt>
                <c:pt idx="7">
                  <c:v>180</c:v>
                </c:pt>
                <c:pt idx="8">
                  <c:v>210</c:v>
                </c:pt>
                <c:pt idx="9">
                  <c:v>240</c:v>
                </c:pt>
                <c:pt idx="10">
                  <c:v>270</c:v>
                </c:pt>
                <c:pt idx="11">
                  <c:v>300</c:v>
                </c:pt>
                <c:pt idx="12">
                  <c:v>420</c:v>
                </c:pt>
                <c:pt idx="13">
                  <c:v>540</c:v>
                </c:pt>
                <c:pt idx="14">
                  <c:v>660</c:v>
                </c:pt>
                <c:pt idx="15">
                  <c:v>780</c:v>
                </c:pt>
                <c:pt idx="16">
                  <c:v>960</c:v>
                </c:pt>
                <c:pt idx="17">
                  <c:v>1200</c:v>
                </c:pt>
                <c:pt idx="18">
                  <c:v>1440</c:v>
                </c:pt>
                <c:pt idx="19">
                  <c:v>1500</c:v>
                </c:pt>
              </c:numCache>
            </c:numRef>
          </c:xVal>
          <c:yVal>
            <c:numRef>
              <c:f>'đồ thị nồng độ thời gian'!$E$2:$E$21</c:f>
              <c:numCache>
                <c:formatCode>#.000</c:formatCode>
                <c:ptCount val="20"/>
                <c:pt idx="0">
                  <c:v>240.5006139246635</c:v>
                </c:pt>
                <c:pt idx="1">
                  <c:v>192.06365412799221</c:v>
                </c:pt>
                <c:pt idx="2">
                  <c:v>349.93943452380961</c:v>
                </c:pt>
                <c:pt idx="3">
                  <c:v>358.21077091306722</c:v>
                </c:pt>
                <c:pt idx="4">
                  <c:v>470.18969179706022</c:v>
                </c:pt>
                <c:pt idx="5">
                  <c:v>440.55696606400471</c:v>
                </c:pt>
                <c:pt idx="6">
                  <c:v>531.27719928543058</c:v>
                </c:pt>
                <c:pt idx="7">
                  <c:v>529.11297071129707</c:v>
                </c:pt>
                <c:pt idx="8">
                  <c:v>561.80358173316085</c:v>
                </c:pt>
                <c:pt idx="9">
                  <c:v>583.23856407813264</c:v>
                </c:pt>
                <c:pt idx="10">
                  <c:v>517.98572364617473</c:v>
                </c:pt>
                <c:pt idx="11">
                  <c:v>622.24809935205201</c:v>
                </c:pt>
                <c:pt idx="12">
                  <c:v>597.43962701217117</c:v>
                </c:pt>
                <c:pt idx="13">
                  <c:v>659.9705031948879</c:v>
                </c:pt>
                <c:pt idx="14">
                  <c:v>584.38754839353408</c:v>
                </c:pt>
                <c:pt idx="15">
                  <c:v>633.63777358115499</c:v>
                </c:pt>
                <c:pt idx="16">
                  <c:v>554.32319750438671</c:v>
                </c:pt>
                <c:pt idx="17">
                  <c:v>677.23077970418274</c:v>
                </c:pt>
                <c:pt idx="18">
                  <c:v>678.60318658280926</c:v>
                </c:pt>
                <c:pt idx="19">
                  <c:v>610.02984932593188</c:v>
                </c:pt>
              </c:numCache>
            </c:numRef>
          </c:yVal>
          <c:smooth val="0"/>
          <c:extLst xmlns:c16r2="http://schemas.microsoft.com/office/drawing/2015/06/chart">
            <c:ext xmlns:c16="http://schemas.microsoft.com/office/drawing/2014/chart" uri="{C3380CC4-5D6E-409C-BE32-E72D297353CC}">
              <c16:uniqueId val="{00000000-8FD5-4743-BB2B-BA559CD938E2}"/>
            </c:ext>
          </c:extLst>
        </c:ser>
        <c:ser>
          <c:idx val="1"/>
          <c:order val="1"/>
          <c:tx>
            <c:strRef>
              <c:f>'đồ thị nồng độ thời gian'!$F$1</c:f>
              <c:strCache>
                <c:ptCount val="1"/>
                <c:pt idx="0">
                  <c:v>HM</c:v>
                </c:pt>
              </c:strCache>
            </c:strRef>
          </c:tx>
          <c:spPr>
            <a:ln w="12700" cap="rnd">
              <a:solidFill>
                <a:srgbClr val="00B050"/>
              </a:solidFill>
              <a:round/>
            </a:ln>
            <a:effectLst/>
          </c:spPr>
          <c:marker>
            <c:symbol val="x"/>
            <c:size val="5"/>
            <c:spPr>
              <a:solidFill>
                <a:srgbClr val="00B050"/>
              </a:solidFill>
              <a:ln w="9525">
                <a:solidFill>
                  <a:srgbClr val="00B050"/>
                </a:solidFill>
              </a:ln>
              <a:effectLst/>
            </c:spPr>
          </c:marker>
          <c:xVal>
            <c:numRef>
              <c:f>'đồ thị nồng độ thời gian'!$A$2:$A$21</c:f>
              <c:numCache>
                <c:formatCode>General</c:formatCode>
                <c:ptCount val="20"/>
                <c:pt idx="0">
                  <c:v>5</c:v>
                </c:pt>
                <c:pt idx="1">
                  <c:v>15</c:v>
                </c:pt>
                <c:pt idx="2">
                  <c:v>30</c:v>
                </c:pt>
                <c:pt idx="3">
                  <c:v>60</c:v>
                </c:pt>
                <c:pt idx="4">
                  <c:v>90</c:v>
                </c:pt>
                <c:pt idx="5">
                  <c:v>120</c:v>
                </c:pt>
                <c:pt idx="6">
                  <c:v>150</c:v>
                </c:pt>
                <c:pt idx="7">
                  <c:v>180</c:v>
                </c:pt>
                <c:pt idx="8">
                  <c:v>210</c:v>
                </c:pt>
                <c:pt idx="9">
                  <c:v>240</c:v>
                </c:pt>
                <c:pt idx="10">
                  <c:v>270</c:v>
                </c:pt>
                <c:pt idx="11">
                  <c:v>300</c:v>
                </c:pt>
                <c:pt idx="12">
                  <c:v>420</c:v>
                </c:pt>
                <c:pt idx="13">
                  <c:v>540</c:v>
                </c:pt>
                <c:pt idx="14">
                  <c:v>660</c:v>
                </c:pt>
                <c:pt idx="15">
                  <c:v>780</c:v>
                </c:pt>
                <c:pt idx="16">
                  <c:v>960</c:v>
                </c:pt>
                <c:pt idx="17">
                  <c:v>1200</c:v>
                </c:pt>
                <c:pt idx="18">
                  <c:v>1440</c:v>
                </c:pt>
                <c:pt idx="19">
                  <c:v>1500</c:v>
                </c:pt>
              </c:numCache>
            </c:numRef>
          </c:xVal>
          <c:yVal>
            <c:numRef>
              <c:f>'đồ thị nồng độ thời gian'!$F$2:$F$21</c:f>
              <c:numCache>
                <c:formatCode>#.000</c:formatCode>
                <c:ptCount val="20"/>
                <c:pt idx="0">
                  <c:v>392.81663028515243</c:v>
                </c:pt>
                <c:pt idx="1">
                  <c:v>282.48659201837472</c:v>
                </c:pt>
                <c:pt idx="2">
                  <c:v>451.06412124744958</c:v>
                </c:pt>
                <c:pt idx="3">
                  <c:v>375.70314664631218</c:v>
                </c:pt>
                <c:pt idx="4">
                  <c:v>399.50033359497633</c:v>
                </c:pt>
                <c:pt idx="5">
                  <c:v>365.76136254444128</c:v>
                </c:pt>
                <c:pt idx="6">
                  <c:v>444.38593039977002</c:v>
                </c:pt>
                <c:pt idx="7">
                  <c:v>370.55076571201272</c:v>
                </c:pt>
                <c:pt idx="8">
                  <c:v>392.05347084490279</c:v>
                </c:pt>
                <c:pt idx="9">
                  <c:v>489.03086982543653</c:v>
                </c:pt>
                <c:pt idx="10">
                  <c:v>239.39510786622699</c:v>
                </c:pt>
                <c:pt idx="11">
                  <c:v>347.03428882079669</c:v>
                </c:pt>
                <c:pt idx="12">
                  <c:v>361.60817051509758</c:v>
                </c:pt>
                <c:pt idx="13">
                  <c:v>479.23592227204762</c:v>
                </c:pt>
                <c:pt idx="14">
                  <c:v>408.4037605145968</c:v>
                </c:pt>
                <c:pt idx="15">
                  <c:v>281.329862986693</c:v>
                </c:pt>
                <c:pt idx="16">
                  <c:v>315.64984530938142</c:v>
                </c:pt>
                <c:pt idx="17">
                  <c:v>604.73774769472232</c:v>
                </c:pt>
                <c:pt idx="18">
                  <c:v>439.34860943168059</c:v>
                </c:pt>
                <c:pt idx="19">
                  <c:v>426.66725579512098</c:v>
                </c:pt>
              </c:numCache>
            </c:numRef>
          </c:yVal>
          <c:smooth val="0"/>
          <c:extLst xmlns:c16r2="http://schemas.microsoft.com/office/drawing/2015/06/chart">
            <c:ext xmlns:c16="http://schemas.microsoft.com/office/drawing/2014/chart" uri="{C3380CC4-5D6E-409C-BE32-E72D297353CC}">
              <c16:uniqueId val="{00000001-8FD5-4743-BB2B-BA559CD938E2}"/>
            </c:ext>
          </c:extLst>
        </c:ser>
        <c:ser>
          <c:idx val="2"/>
          <c:order val="2"/>
          <c:tx>
            <c:strRef>
              <c:f>'đồ thị nồng độ thời gian'!$G$1</c:f>
              <c:strCache>
                <c:ptCount val="1"/>
                <c:pt idx="0">
                  <c:v>HS</c:v>
                </c:pt>
              </c:strCache>
            </c:strRef>
          </c:tx>
          <c:spPr>
            <a:ln w="12700" cap="rnd">
              <a:solidFill>
                <a:srgbClr val="002060"/>
              </a:solidFill>
              <a:round/>
            </a:ln>
            <a:effectLst/>
          </c:spPr>
          <c:marker>
            <c:symbol val="triangle"/>
            <c:size val="5"/>
            <c:spPr>
              <a:solidFill>
                <a:srgbClr val="0070C0"/>
              </a:solidFill>
              <a:ln w="9525">
                <a:solidFill>
                  <a:srgbClr val="0070C0"/>
                </a:solidFill>
              </a:ln>
              <a:effectLst/>
            </c:spPr>
          </c:marker>
          <c:xVal>
            <c:numRef>
              <c:f>'đồ thị nồng độ thời gian'!$A$2:$A$21</c:f>
              <c:numCache>
                <c:formatCode>General</c:formatCode>
                <c:ptCount val="20"/>
                <c:pt idx="0">
                  <c:v>5</c:v>
                </c:pt>
                <c:pt idx="1">
                  <c:v>15</c:v>
                </c:pt>
                <c:pt idx="2">
                  <c:v>30</c:v>
                </c:pt>
                <c:pt idx="3">
                  <c:v>60</c:v>
                </c:pt>
                <c:pt idx="4">
                  <c:v>90</c:v>
                </c:pt>
                <c:pt idx="5">
                  <c:v>120</c:v>
                </c:pt>
                <c:pt idx="6">
                  <c:v>150</c:v>
                </c:pt>
                <c:pt idx="7">
                  <c:v>180</c:v>
                </c:pt>
                <c:pt idx="8">
                  <c:v>210</c:v>
                </c:pt>
                <c:pt idx="9">
                  <c:v>240</c:v>
                </c:pt>
                <c:pt idx="10">
                  <c:v>270</c:v>
                </c:pt>
                <c:pt idx="11">
                  <c:v>300</c:v>
                </c:pt>
                <c:pt idx="12">
                  <c:v>420</c:v>
                </c:pt>
                <c:pt idx="13">
                  <c:v>540</c:v>
                </c:pt>
                <c:pt idx="14">
                  <c:v>660</c:v>
                </c:pt>
                <c:pt idx="15">
                  <c:v>780</c:v>
                </c:pt>
                <c:pt idx="16">
                  <c:v>960</c:v>
                </c:pt>
                <c:pt idx="17">
                  <c:v>1200</c:v>
                </c:pt>
                <c:pt idx="18">
                  <c:v>1440</c:v>
                </c:pt>
                <c:pt idx="19">
                  <c:v>1500</c:v>
                </c:pt>
              </c:numCache>
            </c:numRef>
          </c:xVal>
          <c:yVal>
            <c:numRef>
              <c:f>'đồ thị nồng độ thời gian'!$G$2:$G$21</c:f>
              <c:numCache>
                <c:formatCode>#.000</c:formatCode>
                <c:ptCount val="20"/>
                <c:pt idx="0">
                  <c:v>113.9111111111111</c:v>
                </c:pt>
                <c:pt idx="1">
                  <c:v>199.40161068474029</c:v>
                </c:pt>
                <c:pt idx="2">
                  <c:v>207.98818428184279</c:v>
                </c:pt>
                <c:pt idx="3">
                  <c:v>223.11469083155649</c:v>
                </c:pt>
                <c:pt idx="4">
                  <c:v>179.53273795871559</c:v>
                </c:pt>
                <c:pt idx="5">
                  <c:v>202.34680599682281</c:v>
                </c:pt>
                <c:pt idx="6">
                  <c:v>291.53340897629829</c:v>
                </c:pt>
                <c:pt idx="7">
                  <c:v>218.78151994564701</c:v>
                </c:pt>
                <c:pt idx="8">
                  <c:v>215.5658470929651</c:v>
                </c:pt>
                <c:pt idx="9">
                  <c:v>197.22800191204601</c:v>
                </c:pt>
                <c:pt idx="10">
                  <c:v>173.2888823355942</c:v>
                </c:pt>
                <c:pt idx="11">
                  <c:v>197.6218812733008</c:v>
                </c:pt>
                <c:pt idx="12">
                  <c:v>132.40799531981281</c:v>
                </c:pt>
                <c:pt idx="13">
                  <c:v>127.9393060374739</c:v>
                </c:pt>
                <c:pt idx="14">
                  <c:v>150.37184690521281</c:v>
                </c:pt>
                <c:pt idx="15">
                  <c:v>86.045052386495883</c:v>
                </c:pt>
                <c:pt idx="16">
                  <c:v>104.6871698856918</c:v>
                </c:pt>
                <c:pt idx="17">
                  <c:v>250.76405217901089</c:v>
                </c:pt>
                <c:pt idx="18">
                  <c:v>326.9142949573789</c:v>
                </c:pt>
                <c:pt idx="19">
                  <c:v>328.8200218818381</c:v>
                </c:pt>
              </c:numCache>
            </c:numRef>
          </c:yVal>
          <c:smooth val="0"/>
          <c:extLst xmlns:c16r2="http://schemas.microsoft.com/office/drawing/2015/06/chart">
            <c:ext xmlns:c16="http://schemas.microsoft.com/office/drawing/2014/chart" uri="{C3380CC4-5D6E-409C-BE32-E72D297353CC}">
              <c16:uniqueId val="{00000002-8FD5-4743-BB2B-BA559CD938E2}"/>
            </c:ext>
          </c:extLst>
        </c:ser>
        <c:dLbls>
          <c:showLegendKey val="0"/>
          <c:showVal val="0"/>
          <c:showCatName val="0"/>
          <c:showSerName val="0"/>
          <c:showPercent val="0"/>
          <c:showBubbleSize val="0"/>
        </c:dLbls>
        <c:axId val="268367360"/>
        <c:axId val="285478912"/>
      </c:scatterChart>
      <c:valAx>
        <c:axId val="268367360"/>
        <c:scaling>
          <c:orientation val="minMax"/>
          <c:max val="150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latin typeface="Times New Roman" panose="02020603050405020304" pitchFamily="18" charset="0"/>
                    <a:cs typeface="Times New Roman" panose="02020603050405020304" pitchFamily="18" charset="0"/>
                  </a:rPr>
                  <a:t>time</a:t>
                </a:r>
                <a:r>
                  <a:rPr lang="en-US" baseline="0">
                    <a:latin typeface="Times New Roman" panose="02020603050405020304" pitchFamily="18" charset="0"/>
                    <a:cs typeface="Times New Roman" panose="02020603050405020304" pitchFamily="18" charset="0"/>
                  </a:rPr>
                  <a:t> (min)</a:t>
                </a:r>
                <a:endParaRPr lang="en-US">
                  <a:latin typeface="Times New Roman" panose="02020603050405020304" pitchFamily="18" charset="0"/>
                  <a:cs typeface="Times New Roman" panose="02020603050405020304" pitchFamily="18" charset="0"/>
                </a:endParaRPr>
              </a:p>
            </c:rich>
          </c:tx>
          <c:layout>
            <c:manualLayout>
              <c:xMode val="edge"/>
              <c:yMode val="edge"/>
              <c:x val="0.339993294854254"/>
              <c:y val="0.89363790400768395"/>
            </c:manualLayout>
          </c:layout>
          <c:overlay val="0"/>
          <c:spPr>
            <a:noFill/>
            <a:ln>
              <a:noFill/>
            </a:ln>
            <a:effectLst/>
          </c:spPr>
        </c:title>
        <c:numFmt formatCode="General" sourceLinked="1"/>
        <c:majorTickMark val="in"/>
        <c:minorTickMark val="none"/>
        <c:tickLblPos val="nextTo"/>
        <c:spPr>
          <a:noFill/>
          <a:ln w="635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85478912"/>
        <c:crosses val="autoZero"/>
        <c:crossBetween val="midCat"/>
      </c:valAx>
      <c:valAx>
        <c:axId val="285478912"/>
        <c:scaling>
          <c:orientation val="minMax"/>
        </c:scaling>
        <c:delete val="0"/>
        <c:axPos val="l"/>
        <c:numFmt formatCode="0" sourceLinked="0"/>
        <c:majorTickMark val="in"/>
        <c:minorTickMark val="none"/>
        <c:tickLblPos val="nextTo"/>
        <c:spPr>
          <a:noFill/>
          <a:ln w="635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8367360"/>
        <c:crosses val="autoZero"/>
        <c:crossBetween val="midCat"/>
      </c:valAx>
      <c:spPr>
        <a:noFill/>
        <a:ln>
          <a:noFill/>
        </a:ln>
        <a:effectLst/>
      </c:spPr>
    </c:plotArea>
    <c:legend>
      <c:legendPos val="b"/>
      <c:layout>
        <c:manualLayout>
          <c:xMode val="edge"/>
          <c:yMode val="edge"/>
          <c:x val="0.33180504335692201"/>
          <c:y val="8.5634859509074596E-2"/>
          <c:w val="0.66128353424848496"/>
          <c:h val="5.56500782959252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lumMod val="85000"/>
        </a:sysClr>
      </a:solidFill>
      <a:round/>
    </a:ln>
    <a:effectLst/>
  </c:spPr>
  <c:txPr>
    <a:bodyPr/>
    <a:lstStyle/>
    <a:p>
      <a:pPr>
        <a:defRPr>
          <a:solidFill>
            <a:schemeClr val="tx1"/>
          </a:solidFill>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214150592572294E-2"/>
          <c:y val="0.12873416203685201"/>
          <c:w val="0.86999627472768903"/>
          <c:h val="0.70939449960059298"/>
        </c:manualLayout>
      </c:layout>
      <c:lineChart>
        <c:grouping val="standard"/>
        <c:varyColors val="0"/>
        <c:ser>
          <c:idx val="0"/>
          <c:order val="0"/>
          <c:tx>
            <c:strRef>
              <c:f>'Fe hệ lọc mới O'!$B$3</c:f>
              <c:strCache>
                <c:ptCount val="1"/>
                <c:pt idx="0">
                  <c:v>V0</c:v>
                </c:pt>
              </c:strCache>
            </c:strRef>
          </c:tx>
          <c:spPr>
            <a:ln w="12700" cap="rnd">
              <a:solidFill>
                <a:schemeClr val="accent1"/>
              </a:solidFill>
              <a:round/>
            </a:ln>
            <a:effectLst/>
          </c:spPr>
          <c:marker>
            <c:symbol val="circle"/>
            <c:size val="5"/>
            <c:spPr>
              <a:solidFill>
                <a:schemeClr val="accent1"/>
              </a:solidFill>
              <a:ln w="9525">
                <a:solidFill>
                  <a:schemeClr val="accent1"/>
                </a:solidFill>
              </a:ln>
              <a:effectLst/>
            </c:spPr>
          </c:marker>
          <c:val>
            <c:numRef>
              <c:f>'Fe hệ lọc mới O'!$B$4:$B$16</c:f>
              <c:numCache>
                <c:formatCode>General</c:formatCode>
                <c:ptCount val="13"/>
                <c:pt idx="0">
                  <c:v>10.210000000000001</c:v>
                </c:pt>
                <c:pt idx="1">
                  <c:v>14.51</c:v>
                </c:pt>
                <c:pt idx="2">
                  <c:v>10.25</c:v>
                </c:pt>
                <c:pt idx="3">
                  <c:v>9.8700000000000028</c:v>
                </c:pt>
                <c:pt idx="4">
                  <c:v>3.44</c:v>
                </c:pt>
                <c:pt idx="5">
                  <c:v>7.34</c:v>
                </c:pt>
                <c:pt idx="6">
                  <c:v>12.39</c:v>
                </c:pt>
                <c:pt idx="7">
                  <c:v>12.22</c:v>
                </c:pt>
                <c:pt idx="8">
                  <c:v>14.51</c:v>
                </c:pt>
                <c:pt idx="9">
                  <c:v>9.34</c:v>
                </c:pt>
                <c:pt idx="10">
                  <c:v>8.02</c:v>
                </c:pt>
                <c:pt idx="11">
                  <c:v>6.88</c:v>
                </c:pt>
                <c:pt idx="12">
                  <c:v>7.51</c:v>
                </c:pt>
              </c:numCache>
            </c:numRef>
          </c:val>
          <c:smooth val="0"/>
          <c:extLst xmlns:c16r2="http://schemas.microsoft.com/office/drawing/2015/06/chart">
            <c:ext xmlns:c16="http://schemas.microsoft.com/office/drawing/2014/chart" uri="{C3380CC4-5D6E-409C-BE32-E72D297353CC}">
              <c16:uniqueId val="{00000000-7B62-4B89-B61C-68B6CCD676D3}"/>
            </c:ext>
          </c:extLst>
        </c:ser>
        <c:ser>
          <c:idx val="1"/>
          <c:order val="1"/>
          <c:tx>
            <c:strRef>
              <c:f>'Fe hệ lọc mới O'!$C$3</c:f>
              <c:strCache>
                <c:ptCount val="1"/>
                <c:pt idx="0">
                  <c:v>V1</c:v>
                </c:pt>
              </c:strCache>
            </c:strRef>
          </c:tx>
          <c:spPr>
            <a:ln w="12700" cap="rnd">
              <a:solidFill>
                <a:schemeClr val="accent2"/>
              </a:solidFill>
              <a:round/>
            </a:ln>
            <a:effectLst/>
          </c:spPr>
          <c:marker>
            <c:symbol val="square"/>
            <c:size val="5"/>
            <c:spPr>
              <a:solidFill>
                <a:schemeClr val="accent2"/>
              </a:solidFill>
              <a:ln w="9525">
                <a:solidFill>
                  <a:schemeClr val="accent2"/>
                </a:solidFill>
              </a:ln>
              <a:effectLst/>
            </c:spPr>
          </c:marker>
          <c:val>
            <c:numRef>
              <c:f>'Fe hệ lọc mới O'!$C$4:$C$16</c:f>
              <c:numCache>
                <c:formatCode>General</c:formatCode>
                <c:ptCount val="13"/>
                <c:pt idx="0">
                  <c:v>9.57</c:v>
                </c:pt>
                <c:pt idx="1">
                  <c:v>12.01</c:v>
                </c:pt>
                <c:pt idx="2">
                  <c:v>10.01</c:v>
                </c:pt>
                <c:pt idx="3">
                  <c:v>10.01</c:v>
                </c:pt>
                <c:pt idx="4">
                  <c:v>6.58</c:v>
                </c:pt>
                <c:pt idx="5">
                  <c:v>8.5</c:v>
                </c:pt>
                <c:pt idx="6">
                  <c:v>7.35</c:v>
                </c:pt>
                <c:pt idx="7">
                  <c:v>13.51</c:v>
                </c:pt>
                <c:pt idx="8">
                  <c:v>10.01</c:v>
                </c:pt>
                <c:pt idx="9">
                  <c:v>8.5</c:v>
                </c:pt>
                <c:pt idx="10">
                  <c:v>9.7900000000000009</c:v>
                </c:pt>
                <c:pt idx="11">
                  <c:v>9.01</c:v>
                </c:pt>
                <c:pt idx="12">
                  <c:v>8.83</c:v>
                </c:pt>
              </c:numCache>
            </c:numRef>
          </c:val>
          <c:smooth val="0"/>
          <c:extLst xmlns:c16r2="http://schemas.microsoft.com/office/drawing/2015/06/chart">
            <c:ext xmlns:c16="http://schemas.microsoft.com/office/drawing/2014/chart" uri="{C3380CC4-5D6E-409C-BE32-E72D297353CC}">
              <c16:uniqueId val="{00000001-7B62-4B89-B61C-68B6CCD676D3}"/>
            </c:ext>
          </c:extLst>
        </c:ser>
        <c:ser>
          <c:idx val="2"/>
          <c:order val="2"/>
          <c:tx>
            <c:strRef>
              <c:f>'Fe hệ lọc mới O'!$D$3</c:f>
              <c:strCache>
                <c:ptCount val="1"/>
                <c:pt idx="0">
                  <c:v>V2</c:v>
                </c:pt>
              </c:strCache>
            </c:strRef>
          </c:tx>
          <c:spPr>
            <a:ln w="12700" cap="rnd">
              <a:solidFill>
                <a:schemeClr val="accent3"/>
              </a:solidFill>
              <a:round/>
            </a:ln>
            <a:effectLst/>
          </c:spPr>
          <c:marker>
            <c:symbol val="triangle"/>
            <c:size val="5"/>
            <c:spPr>
              <a:solidFill>
                <a:schemeClr val="accent3"/>
              </a:solidFill>
              <a:ln w="9525">
                <a:solidFill>
                  <a:schemeClr val="accent3"/>
                </a:solidFill>
              </a:ln>
              <a:effectLst/>
            </c:spPr>
          </c:marker>
          <c:val>
            <c:numRef>
              <c:f>'Fe hệ lọc mới O'!$D$4:$D$16</c:f>
              <c:numCache>
                <c:formatCode>General</c:formatCode>
                <c:ptCount val="13"/>
                <c:pt idx="0">
                  <c:v>6.21</c:v>
                </c:pt>
                <c:pt idx="1">
                  <c:v>8.5</c:v>
                </c:pt>
                <c:pt idx="2">
                  <c:v>8</c:v>
                </c:pt>
                <c:pt idx="3">
                  <c:v>6.31</c:v>
                </c:pt>
                <c:pt idx="4">
                  <c:v>4.8599999999999977</c:v>
                </c:pt>
                <c:pt idx="5">
                  <c:v>3.85</c:v>
                </c:pt>
                <c:pt idx="6">
                  <c:v>3.01</c:v>
                </c:pt>
                <c:pt idx="7">
                  <c:v>11.01</c:v>
                </c:pt>
                <c:pt idx="8">
                  <c:v>4.8599999999999977</c:v>
                </c:pt>
                <c:pt idx="9">
                  <c:v>4.01</c:v>
                </c:pt>
                <c:pt idx="10">
                  <c:v>6.2</c:v>
                </c:pt>
                <c:pt idx="11">
                  <c:v>5.34</c:v>
                </c:pt>
                <c:pt idx="12">
                  <c:v>4.84</c:v>
                </c:pt>
              </c:numCache>
            </c:numRef>
          </c:val>
          <c:smooth val="0"/>
          <c:extLst xmlns:c16r2="http://schemas.microsoft.com/office/drawing/2015/06/chart">
            <c:ext xmlns:c16="http://schemas.microsoft.com/office/drawing/2014/chart" uri="{C3380CC4-5D6E-409C-BE32-E72D297353CC}">
              <c16:uniqueId val="{00000002-7B62-4B89-B61C-68B6CCD676D3}"/>
            </c:ext>
          </c:extLst>
        </c:ser>
        <c:ser>
          <c:idx val="3"/>
          <c:order val="3"/>
          <c:tx>
            <c:strRef>
              <c:f>'Fe hệ lọc mới O'!$E$3</c:f>
              <c:strCache>
                <c:ptCount val="1"/>
                <c:pt idx="0">
                  <c:v>V3</c:v>
                </c:pt>
              </c:strCache>
            </c:strRef>
          </c:tx>
          <c:spPr>
            <a:ln w="12700" cap="rnd">
              <a:solidFill>
                <a:schemeClr val="accent4"/>
              </a:solidFill>
              <a:round/>
            </a:ln>
            <a:effectLst/>
          </c:spPr>
          <c:marker>
            <c:symbol val="diamond"/>
            <c:size val="5"/>
            <c:spPr>
              <a:solidFill>
                <a:schemeClr val="accent4"/>
              </a:solidFill>
              <a:ln w="9525">
                <a:solidFill>
                  <a:schemeClr val="accent4"/>
                </a:solidFill>
              </a:ln>
              <a:effectLst/>
            </c:spPr>
          </c:marker>
          <c:val>
            <c:numRef>
              <c:f>'Fe hệ lọc mới O'!$E$4:$E$16</c:f>
              <c:numCache>
                <c:formatCode>General</c:formatCode>
                <c:ptCount val="13"/>
                <c:pt idx="0">
                  <c:v>0.26</c:v>
                </c:pt>
                <c:pt idx="1">
                  <c:v>1</c:v>
                </c:pt>
                <c:pt idx="2">
                  <c:v>0.25</c:v>
                </c:pt>
                <c:pt idx="3">
                  <c:v>0.65</c:v>
                </c:pt>
                <c:pt idx="4">
                  <c:v>1.32</c:v>
                </c:pt>
                <c:pt idx="5">
                  <c:v>0.71</c:v>
                </c:pt>
                <c:pt idx="6">
                  <c:v>0.48</c:v>
                </c:pt>
                <c:pt idx="7">
                  <c:v>0.85</c:v>
                </c:pt>
                <c:pt idx="8">
                  <c:v>1.32</c:v>
                </c:pt>
                <c:pt idx="9">
                  <c:v>2.0099999999999998</c:v>
                </c:pt>
                <c:pt idx="10">
                  <c:v>3.2</c:v>
                </c:pt>
                <c:pt idx="11">
                  <c:v>2.5499999999999998</c:v>
                </c:pt>
                <c:pt idx="12">
                  <c:v>1.98</c:v>
                </c:pt>
              </c:numCache>
            </c:numRef>
          </c:val>
          <c:smooth val="0"/>
          <c:extLst xmlns:c16r2="http://schemas.microsoft.com/office/drawing/2015/06/chart">
            <c:ext xmlns:c16="http://schemas.microsoft.com/office/drawing/2014/chart" uri="{C3380CC4-5D6E-409C-BE32-E72D297353CC}">
              <c16:uniqueId val="{00000003-7B62-4B89-B61C-68B6CCD676D3}"/>
            </c:ext>
          </c:extLst>
        </c:ser>
        <c:ser>
          <c:idx val="4"/>
          <c:order val="4"/>
          <c:tx>
            <c:strRef>
              <c:f>'Fe hệ lọc mới O'!$F$3</c:f>
              <c:strCache>
                <c:ptCount val="1"/>
                <c:pt idx="0">
                  <c:v>V4</c:v>
                </c:pt>
              </c:strCache>
            </c:strRef>
          </c:tx>
          <c:spPr>
            <a:ln w="12700" cap="rnd">
              <a:solidFill>
                <a:schemeClr val="accent5"/>
              </a:solidFill>
              <a:round/>
            </a:ln>
            <a:effectLst/>
          </c:spPr>
          <c:marker>
            <c:symbol val="x"/>
            <c:size val="5"/>
            <c:spPr>
              <a:noFill/>
              <a:ln w="9525">
                <a:solidFill>
                  <a:schemeClr val="accent5"/>
                </a:solidFill>
              </a:ln>
              <a:effectLst/>
            </c:spPr>
          </c:marker>
          <c:val>
            <c:numRef>
              <c:f>'Fe hệ lọc mới O'!$F$4:$F$16</c:f>
              <c:numCache>
                <c:formatCode>General</c:formatCode>
                <c:ptCount val="13"/>
                <c:pt idx="0">
                  <c:v>0</c:v>
                </c:pt>
                <c:pt idx="1">
                  <c:v>0</c:v>
                </c:pt>
                <c:pt idx="2">
                  <c:v>0.25</c:v>
                </c:pt>
                <c:pt idx="3">
                  <c:v>0</c:v>
                </c:pt>
                <c:pt idx="4">
                  <c:v>0.51</c:v>
                </c:pt>
                <c:pt idx="5">
                  <c:v>1.1599999999999999</c:v>
                </c:pt>
                <c:pt idx="6">
                  <c:v>0.22</c:v>
                </c:pt>
                <c:pt idx="7">
                  <c:v>0</c:v>
                </c:pt>
                <c:pt idx="8">
                  <c:v>0</c:v>
                </c:pt>
                <c:pt idx="9">
                  <c:v>2.48</c:v>
                </c:pt>
                <c:pt idx="10">
                  <c:v>2.33</c:v>
                </c:pt>
                <c:pt idx="11">
                  <c:v>1.93</c:v>
                </c:pt>
                <c:pt idx="12">
                  <c:v>2.08</c:v>
                </c:pt>
              </c:numCache>
            </c:numRef>
          </c:val>
          <c:smooth val="0"/>
          <c:extLst xmlns:c16r2="http://schemas.microsoft.com/office/drawing/2015/06/chart">
            <c:ext xmlns:c16="http://schemas.microsoft.com/office/drawing/2014/chart" uri="{C3380CC4-5D6E-409C-BE32-E72D297353CC}">
              <c16:uniqueId val="{00000004-7B62-4B89-B61C-68B6CCD676D3}"/>
            </c:ext>
          </c:extLst>
        </c:ser>
        <c:ser>
          <c:idx val="5"/>
          <c:order val="5"/>
          <c:tx>
            <c:strRef>
              <c:f>'Fe hệ lọc mới O'!$G$3</c:f>
              <c:strCache>
                <c:ptCount val="1"/>
                <c:pt idx="0">
                  <c:v>V5</c:v>
                </c:pt>
              </c:strCache>
            </c:strRef>
          </c:tx>
          <c:spPr>
            <a:ln w="12700" cap="rnd">
              <a:solidFill>
                <a:schemeClr val="accent6"/>
              </a:solidFill>
              <a:round/>
            </a:ln>
            <a:effectLst/>
          </c:spPr>
          <c:marker>
            <c:symbol val="plus"/>
            <c:size val="5"/>
            <c:spPr>
              <a:noFill/>
              <a:ln w="9525">
                <a:solidFill>
                  <a:schemeClr val="accent6"/>
                </a:solidFill>
              </a:ln>
              <a:effectLst/>
            </c:spPr>
          </c:marker>
          <c:val>
            <c:numRef>
              <c:f>'Fe hệ lọc mới O'!$G$4:$G$16</c:f>
              <c:numCache>
                <c:formatCode>General</c:formatCode>
                <c:ptCount val="13"/>
                <c:pt idx="0">
                  <c:v>0.22</c:v>
                </c:pt>
                <c:pt idx="1">
                  <c:v>0.25</c:v>
                </c:pt>
                <c:pt idx="2">
                  <c:v>0.25</c:v>
                </c:pt>
                <c:pt idx="3">
                  <c:v>0.48</c:v>
                </c:pt>
                <c:pt idx="4">
                  <c:v>0.25</c:v>
                </c:pt>
                <c:pt idx="5">
                  <c:v>0.81</c:v>
                </c:pt>
                <c:pt idx="6">
                  <c:v>0</c:v>
                </c:pt>
                <c:pt idx="7">
                  <c:v>0.38</c:v>
                </c:pt>
                <c:pt idx="8">
                  <c:v>1.1599999999999999</c:v>
                </c:pt>
                <c:pt idx="9">
                  <c:v>1.01</c:v>
                </c:pt>
                <c:pt idx="10">
                  <c:v>0.23</c:v>
                </c:pt>
                <c:pt idx="11">
                  <c:v>0.51</c:v>
                </c:pt>
                <c:pt idx="12">
                  <c:v>0.33</c:v>
                </c:pt>
              </c:numCache>
            </c:numRef>
          </c:val>
          <c:smooth val="0"/>
          <c:extLst xmlns:c16r2="http://schemas.microsoft.com/office/drawing/2015/06/chart">
            <c:ext xmlns:c16="http://schemas.microsoft.com/office/drawing/2014/chart" uri="{C3380CC4-5D6E-409C-BE32-E72D297353CC}">
              <c16:uniqueId val="{00000005-7B62-4B89-B61C-68B6CCD676D3}"/>
            </c:ext>
          </c:extLst>
        </c:ser>
        <c:dLbls>
          <c:showLegendKey val="0"/>
          <c:showVal val="0"/>
          <c:showCatName val="0"/>
          <c:showSerName val="0"/>
          <c:showPercent val="0"/>
          <c:showBubbleSize val="0"/>
        </c:dLbls>
        <c:marker val="1"/>
        <c:smooth val="0"/>
        <c:axId val="285513600"/>
        <c:axId val="285516160"/>
      </c:lineChart>
      <c:catAx>
        <c:axId val="285513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day</a:t>
                </a:r>
              </a:p>
            </c:rich>
          </c:tx>
          <c:layout>
            <c:manualLayout>
              <c:xMode val="edge"/>
              <c:yMode val="edge"/>
              <c:x val="0.37638924036229598"/>
              <c:y val="0.91329222240077101"/>
            </c:manualLayout>
          </c:layout>
          <c:overlay val="0"/>
          <c:spPr>
            <a:noFill/>
            <a:ln>
              <a:noFill/>
            </a:ln>
            <a:effectLst/>
          </c:spPr>
        </c:title>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516160"/>
        <c:crosses val="autoZero"/>
        <c:auto val="1"/>
        <c:lblAlgn val="ctr"/>
        <c:lblOffset val="100"/>
        <c:tickLblSkip val="2"/>
        <c:noMultiLvlLbl val="0"/>
      </c:catAx>
      <c:valAx>
        <c:axId val="285516160"/>
        <c:scaling>
          <c:orientation val="minMax"/>
        </c:scaling>
        <c:delete val="0"/>
        <c:axPos val="l"/>
        <c:title>
          <c:tx>
            <c:rich>
              <a:bodyPr rot="0" spcFirstLastPara="1" vertOverflow="ellipsis" wrap="square" anchor="ctr" anchorCtr="1"/>
              <a:lstStyle/>
              <a:p>
                <a:pPr algn="just">
                  <a:defRPr sz="1000" b="0" i="0" u="none" strike="noStrike" kern="1200" baseline="0">
                    <a:solidFill>
                      <a:schemeClr val="tx1">
                        <a:lumMod val="65000"/>
                        <a:lumOff val="35000"/>
                      </a:schemeClr>
                    </a:solidFill>
                    <a:latin typeface="+mn-lt"/>
                    <a:ea typeface="+mn-ea"/>
                    <a:cs typeface="+mn-cs"/>
                  </a:defRPr>
                </a:pPr>
                <a:r>
                  <a:rPr lang="en-US" sz="900" baseline="0">
                    <a:latin typeface="Times New Roman" panose="02020603050405020304" pitchFamily="18" charset="0"/>
                  </a:rPr>
                  <a:t> C</a:t>
                </a:r>
                <a:r>
                  <a:rPr lang="en-US" sz="900" baseline="-25000">
                    <a:latin typeface="Times New Roman" panose="02020603050405020304" pitchFamily="18" charset="0"/>
                  </a:rPr>
                  <a:t>Fe</a:t>
                </a:r>
                <a:r>
                  <a:rPr lang="en-US" sz="900" baseline="0">
                    <a:latin typeface="Times New Roman" panose="02020603050405020304" pitchFamily="18" charset="0"/>
                  </a:rPr>
                  <a:t> (mg/l)</a:t>
                </a:r>
              </a:p>
            </c:rich>
          </c:tx>
          <c:layout>
            <c:manualLayout>
              <c:xMode val="edge"/>
              <c:yMode val="edge"/>
              <c:x val="9.0668972736789394E-2"/>
              <c:y val="4.8529648079704297E-3"/>
            </c:manualLayout>
          </c:layout>
          <c:overlay val="0"/>
          <c:spPr>
            <a:noFill/>
            <a:ln>
              <a:noFill/>
            </a:ln>
            <a:effectLst/>
          </c:spPr>
        </c:title>
        <c:numFmt formatCode="General" sourceLinked="1"/>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513600"/>
        <c:crosses val="autoZero"/>
        <c:crossBetween val="between"/>
      </c:valAx>
      <c:spPr>
        <a:noFill/>
        <a:ln>
          <a:noFill/>
        </a:ln>
        <a:effectLst/>
      </c:spPr>
    </c:plotArea>
    <c:legend>
      <c:legendPos val="b"/>
      <c:layout>
        <c:manualLayout>
          <c:xMode val="edge"/>
          <c:yMode val="edge"/>
          <c:x val="0.319518638204907"/>
          <c:y val="1.8268118270930399E-2"/>
          <c:w val="0.67330074365704295"/>
          <c:h val="0.1444520327816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76795282861095E-2"/>
          <c:y val="0.15988849548168901"/>
          <c:w val="0.84556928322103997"/>
          <c:h val="0.64314201688644301"/>
        </c:manualLayout>
      </c:layout>
      <c:lineChart>
        <c:grouping val="standard"/>
        <c:varyColors val="0"/>
        <c:ser>
          <c:idx val="0"/>
          <c:order val="0"/>
          <c:tx>
            <c:strRef>
              <c:f>'Fe hệ lọc mới H'!$B$1</c:f>
              <c:strCache>
                <c:ptCount val="1"/>
                <c:pt idx="0">
                  <c:v>V0</c:v>
                </c:pt>
              </c:strCache>
            </c:strRef>
          </c:tx>
          <c:spPr>
            <a:ln w="12700" cap="rnd">
              <a:solidFill>
                <a:schemeClr val="accent1"/>
              </a:solidFill>
              <a:round/>
            </a:ln>
            <a:effectLst/>
          </c:spPr>
          <c:marker>
            <c:symbol val="circle"/>
            <c:size val="5"/>
            <c:spPr>
              <a:solidFill>
                <a:schemeClr val="accent1"/>
              </a:solidFill>
              <a:ln w="9525">
                <a:solidFill>
                  <a:schemeClr val="accent1"/>
                </a:solidFill>
              </a:ln>
              <a:effectLst/>
            </c:spPr>
          </c:marker>
          <c:val>
            <c:numRef>
              <c:f>'Fe hệ lọc mới H'!$B$2:$B$8</c:f>
              <c:numCache>
                <c:formatCode>General</c:formatCode>
                <c:ptCount val="7"/>
                <c:pt idx="0">
                  <c:v>12.39</c:v>
                </c:pt>
                <c:pt idx="1">
                  <c:v>12.22</c:v>
                </c:pt>
                <c:pt idx="2">
                  <c:v>14.51</c:v>
                </c:pt>
                <c:pt idx="3">
                  <c:v>9.34</c:v>
                </c:pt>
                <c:pt idx="4">
                  <c:v>8.02</c:v>
                </c:pt>
                <c:pt idx="5">
                  <c:v>6.88</c:v>
                </c:pt>
                <c:pt idx="6">
                  <c:v>7.51</c:v>
                </c:pt>
              </c:numCache>
            </c:numRef>
          </c:val>
          <c:smooth val="0"/>
          <c:extLst xmlns:c16r2="http://schemas.microsoft.com/office/drawing/2015/06/chart">
            <c:ext xmlns:c16="http://schemas.microsoft.com/office/drawing/2014/chart" uri="{C3380CC4-5D6E-409C-BE32-E72D297353CC}">
              <c16:uniqueId val="{00000000-60FC-48C4-9B6D-7CD3F181FB1A}"/>
            </c:ext>
          </c:extLst>
        </c:ser>
        <c:ser>
          <c:idx val="1"/>
          <c:order val="1"/>
          <c:tx>
            <c:strRef>
              <c:f>'Fe hệ lọc mới H'!$C$1</c:f>
              <c:strCache>
                <c:ptCount val="1"/>
                <c:pt idx="0">
                  <c:v>V1</c:v>
                </c:pt>
              </c:strCache>
            </c:strRef>
          </c:tx>
          <c:spPr>
            <a:ln w="12700" cap="rnd">
              <a:solidFill>
                <a:schemeClr val="accent2"/>
              </a:solidFill>
              <a:round/>
            </a:ln>
            <a:effectLst/>
          </c:spPr>
          <c:marker>
            <c:symbol val="square"/>
            <c:size val="5"/>
            <c:spPr>
              <a:solidFill>
                <a:schemeClr val="accent2"/>
              </a:solidFill>
              <a:ln w="9525">
                <a:solidFill>
                  <a:schemeClr val="accent2"/>
                </a:solidFill>
              </a:ln>
              <a:effectLst/>
            </c:spPr>
          </c:marker>
          <c:val>
            <c:numRef>
              <c:f>'Fe hệ lọc mới H'!$C$2:$C$8</c:f>
              <c:numCache>
                <c:formatCode>General</c:formatCode>
                <c:ptCount val="7"/>
                <c:pt idx="0">
                  <c:v>7.35</c:v>
                </c:pt>
                <c:pt idx="1">
                  <c:v>13.51</c:v>
                </c:pt>
                <c:pt idx="2">
                  <c:v>10.01</c:v>
                </c:pt>
                <c:pt idx="3">
                  <c:v>8.5</c:v>
                </c:pt>
                <c:pt idx="4">
                  <c:v>9.7900000000000009</c:v>
                </c:pt>
                <c:pt idx="5">
                  <c:v>9.01</c:v>
                </c:pt>
                <c:pt idx="6">
                  <c:v>8.83</c:v>
                </c:pt>
              </c:numCache>
            </c:numRef>
          </c:val>
          <c:smooth val="0"/>
          <c:extLst xmlns:c16r2="http://schemas.microsoft.com/office/drawing/2015/06/chart">
            <c:ext xmlns:c16="http://schemas.microsoft.com/office/drawing/2014/chart" uri="{C3380CC4-5D6E-409C-BE32-E72D297353CC}">
              <c16:uniqueId val="{00000001-60FC-48C4-9B6D-7CD3F181FB1A}"/>
            </c:ext>
          </c:extLst>
        </c:ser>
        <c:ser>
          <c:idx val="2"/>
          <c:order val="2"/>
          <c:tx>
            <c:strRef>
              <c:f>'Fe hệ lọc mới H'!$D$1</c:f>
              <c:strCache>
                <c:ptCount val="1"/>
                <c:pt idx="0">
                  <c:v>V2</c:v>
                </c:pt>
              </c:strCache>
            </c:strRef>
          </c:tx>
          <c:spPr>
            <a:ln w="12700" cap="rnd">
              <a:solidFill>
                <a:schemeClr val="accent3"/>
              </a:solidFill>
              <a:round/>
            </a:ln>
            <a:effectLst/>
          </c:spPr>
          <c:marker>
            <c:symbol val="triangle"/>
            <c:size val="5"/>
            <c:spPr>
              <a:solidFill>
                <a:schemeClr val="accent3"/>
              </a:solidFill>
              <a:ln w="9525">
                <a:solidFill>
                  <a:schemeClr val="accent3"/>
                </a:solidFill>
              </a:ln>
              <a:effectLst/>
            </c:spPr>
          </c:marker>
          <c:val>
            <c:numRef>
              <c:f>'Fe hệ lọc mới H'!$D$2:$D$8</c:f>
              <c:numCache>
                <c:formatCode>General</c:formatCode>
                <c:ptCount val="7"/>
                <c:pt idx="0">
                  <c:v>3.01</c:v>
                </c:pt>
                <c:pt idx="1">
                  <c:v>11.01</c:v>
                </c:pt>
                <c:pt idx="2">
                  <c:v>4.8599999999999977</c:v>
                </c:pt>
                <c:pt idx="3">
                  <c:v>4.01</c:v>
                </c:pt>
                <c:pt idx="4">
                  <c:v>6.2</c:v>
                </c:pt>
                <c:pt idx="5">
                  <c:v>5.34</c:v>
                </c:pt>
                <c:pt idx="6">
                  <c:v>4.84</c:v>
                </c:pt>
              </c:numCache>
            </c:numRef>
          </c:val>
          <c:smooth val="0"/>
          <c:extLst xmlns:c16r2="http://schemas.microsoft.com/office/drawing/2015/06/chart">
            <c:ext xmlns:c16="http://schemas.microsoft.com/office/drawing/2014/chart" uri="{C3380CC4-5D6E-409C-BE32-E72D297353CC}">
              <c16:uniqueId val="{00000002-60FC-48C4-9B6D-7CD3F181FB1A}"/>
            </c:ext>
          </c:extLst>
        </c:ser>
        <c:ser>
          <c:idx val="3"/>
          <c:order val="3"/>
          <c:tx>
            <c:strRef>
              <c:f>'Fe hệ lọc mới H'!$E$1</c:f>
              <c:strCache>
                <c:ptCount val="1"/>
                <c:pt idx="0">
                  <c:v>V3</c:v>
                </c:pt>
              </c:strCache>
            </c:strRef>
          </c:tx>
          <c:spPr>
            <a:ln w="12700" cap="rnd">
              <a:solidFill>
                <a:schemeClr val="accent4"/>
              </a:solidFill>
              <a:round/>
            </a:ln>
            <a:effectLst/>
          </c:spPr>
          <c:marker>
            <c:symbol val="diamond"/>
            <c:size val="5"/>
            <c:spPr>
              <a:solidFill>
                <a:schemeClr val="accent4"/>
              </a:solidFill>
              <a:ln w="9525">
                <a:solidFill>
                  <a:schemeClr val="accent4"/>
                </a:solidFill>
              </a:ln>
              <a:effectLst/>
            </c:spPr>
          </c:marker>
          <c:val>
            <c:numRef>
              <c:f>'Fe hệ lọc mới H'!$E$2:$E$8</c:f>
              <c:numCache>
                <c:formatCode>General</c:formatCode>
                <c:ptCount val="7"/>
                <c:pt idx="0">
                  <c:v>1.34</c:v>
                </c:pt>
                <c:pt idx="1">
                  <c:v>2.83</c:v>
                </c:pt>
                <c:pt idx="2">
                  <c:v>2.5099999999999998</c:v>
                </c:pt>
                <c:pt idx="3">
                  <c:v>1.76</c:v>
                </c:pt>
                <c:pt idx="4">
                  <c:v>2.5499999999999998</c:v>
                </c:pt>
                <c:pt idx="5">
                  <c:v>0.99</c:v>
                </c:pt>
                <c:pt idx="6">
                  <c:v>1.53</c:v>
                </c:pt>
              </c:numCache>
            </c:numRef>
          </c:val>
          <c:smooth val="0"/>
          <c:extLst xmlns:c16r2="http://schemas.microsoft.com/office/drawing/2015/06/chart">
            <c:ext xmlns:c16="http://schemas.microsoft.com/office/drawing/2014/chart" uri="{C3380CC4-5D6E-409C-BE32-E72D297353CC}">
              <c16:uniqueId val="{00000003-60FC-48C4-9B6D-7CD3F181FB1A}"/>
            </c:ext>
          </c:extLst>
        </c:ser>
        <c:ser>
          <c:idx val="4"/>
          <c:order val="4"/>
          <c:tx>
            <c:strRef>
              <c:f>'Fe hệ lọc mới H'!$F$1</c:f>
              <c:strCache>
                <c:ptCount val="1"/>
                <c:pt idx="0">
                  <c:v>V4</c:v>
                </c:pt>
              </c:strCache>
            </c:strRef>
          </c:tx>
          <c:spPr>
            <a:ln w="12700" cap="rnd">
              <a:solidFill>
                <a:schemeClr val="accent5"/>
              </a:solidFill>
              <a:round/>
            </a:ln>
            <a:effectLst/>
          </c:spPr>
          <c:marker>
            <c:symbol val="x"/>
            <c:size val="5"/>
            <c:spPr>
              <a:noFill/>
              <a:ln w="9525">
                <a:solidFill>
                  <a:schemeClr val="accent5"/>
                </a:solidFill>
              </a:ln>
              <a:effectLst/>
            </c:spPr>
          </c:marker>
          <c:val>
            <c:numRef>
              <c:f>'Fe hệ lọc mới H'!$F$2:$F$8</c:f>
              <c:numCache>
                <c:formatCode>General</c:formatCode>
                <c:ptCount val="7"/>
                <c:pt idx="0">
                  <c:v>2.99</c:v>
                </c:pt>
                <c:pt idx="1">
                  <c:v>4.01</c:v>
                </c:pt>
                <c:pt idx="2">
                  <c:v>3.01</c:v>
                </c:pt>
                <c:pt idx="3">
                  <c:v>1.52</c:v>
                </c:pt>
                <c:pt idx="4">
                  <c:v>2.04</c:v>
                </c:pt>
                <c:pt idx="5">
                  <c:v>1.1299999999999999</c:v>
                </c:pt>
                <c:pt idx="6">
                  <c:v>1.67</c:v>
                </c:pt>
              </c:numCache>
            </c:numRef>
          </c:val>
          <c:smooth val="0"/>
          <c:extLst xmlns:c16r2="http://schemas.microsoft.com/office/drawing/2015/06/chart">
            <c:ext xmlns:c16="http://schemas.microsoft.com/office/drawing/2014/chart" uri="{C3380CC4-5D6E-409C-BE32-E72D297353CC}">
              <c16:uniqueId val="{00000004-60FC-48C4-9B6D-7CD3F181FB1A}"/>
            </c:ext>
          </c:extLst>
        </c:ser>
        <c:ser>
          <c:idx val="5"/>
          <c:order val="5"/>
          <c:tx>
            <c:strRef>
              <c:f>'Fe hệ lọc mới H'!$G$1</c:f>
              <c:strCache>
                <c:ptCount val="1"/>
                <c:pt idx="0">
                  <c:v>V5</c:v>
                </c:pt>
              </c:strCache>
            </c:strRef>
          </c:tx>
          <c:spPr>
            <a:ln w="12700" cap="rnd">
              <a:solidFill>
                <a:schemeClr val="accent6"/>
              </a:solidFill>
              <a:round/>
            </a:ln>
            <a:effectLst/>
          </c:spPr>
          <c:marker>
            <c:symbol val="plus"/>
            <c:size val="5"/>
            <c:spPr>
              <a:noFill/>
              <a:ln w="9525">
                <a:solidFill>
                  <a:schemeClr val="accent6"/>
                </a:solidFill>
              </a:ln>
              <a:effectLst/>
            </c:spPr>
          </c:marker>
          <c:val>
            <c:numRef>
              <c:f>'Fe hệ lọc mới H'!$G$2:$G$8</c:f>
              <c:numCache>
                <c:formatCode>General</c:formatCode>
                <c:ptCount val="7"/>
                <c:pt idx="0">
                  <c:v>2.89</c:v>
                </c:pt>
                <c:pt idx="1">
                  <c:v>3.77</c:v>
                </c:pt>
                <c:pt idx="2">
                  <c:v>2.56</c:v>
                </c:pt>
                <c:pt idx="3">
                  <c:v>1.52</c:v>
                </c:pt>
                <c:pt idx="4">
                  <c:v>2.2000000000000002</c:v>
                </c:pt>
                <c:pt idx="5">
                  <c:v>1.01</c:v>
                </c:pt>
                <c:pt idx="6">
                  <c:v>1.41</c:v>
                </c:pt>
              </c:numCache>
            </c:numRef>
          </c:val>
          <c:smooth val="0"/>
          <c:extLst xmlns:c16r2="http://schemas.microsoft.com/office/drawing/2015/06/chart">
            <c:ext xmlns:c16="http://schemas.microsoft.com/office/drawing/2014/chart" uri="{C3380CC4-5D6E-409C-BE32-E72D297353CC}">
              <c16:uniqueId val="{00000005-60FC-48C4-9B6D-7CD3F181FB1A}"/>
            </c:ext>
          </c:extLst>
        </c:ser>
        <c:dLbls>
          <c:showLegendKey val="0"/>
          <c:showVal val="0"/>
          <c:showCatName val="0"/>
          <c:showSerName val="0"/>
          <c:showPercent val="0"/>
          <c:showBubbleSize val="0"/>
        </c:dLbls>
        <c:marker val="1"/>
        <c:smooth val="0"/>
        <c:axId val="285755648"/>
        <c:axId val="285758208"/>
      </c:lineChart>
      <c:catAx>
        <c:axId val="285755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day</a:t>
                </a:r>
              </a:p>
            </c:rich>
          </c:tx>
          <c:layout>
            <c:manualLayout>
              <c:xMode val="edge"/>
              <c:yMode val="edge"/>
              <c:x val="0.36700947353879898"/>
              <c:y val="0.90957451854662696"/>
            </c:manualLayout>
          </c:layout>
          <c:overlay val="0"/>
          <c:spPr>
            <a:noFill/>
            <a:ln>
              <a:noFill/>
            </a:ln>
            <a:effectLst/>
          </c:spPr>
        </c:title>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758208"/>
        <c:crosses val="autoZero"/>
        <c:auto val="1"/>
        <c:lblAlgn val="ctr"/>
        <c:lblOffset val="100"/>
        <c:noMultiLvlLbl val="0"/>
      </c:catAx>
      <c:valAx>
        <c:axId val="285758208"/>
        <c:scaling>
          <c:orientation val="minMax"/>
        </c:scaling>
        <c:delete val="0"/>
        <c:axPos val="l"/>
        <c:title>
          <c:tx>
            <c:rich>
              <a:bodyPr rot="0" spcFirstLastPara="1" vertOverflow="ellipsis" wrap="square" anchor="ctr" anchorCtr="1"/>
              <a:lstStyle/>
              <a:p>
                <a:pPr algn="just">
                  <a:defRPr sz="1000" b="0" i="0" u="none" strike="noStrike" kern="1200" baseline="0">
                    <a:solidFill>
                      <a:schemeClr val="tx1">
                        <a:lumMod val="65000"/>
                        <a:lumOff val="35000"/>
                      </a:schemeClr>
                    </a:solidFill>
                    <a:latin typeface="+mn-lt"/>
                    <a:ea typeface="+mn-ea"/>
                    <a:cs typeface="+mn-cs"/>
                  </a:defRPr>
                </a:pPr>
                <a:r>
                  <a:rPr lang="en-US" sz="900" baseline="0">
                    <a:latin typeface="Times New Roman" panose="02020603050405020304" pitchFamily="18" charset="0"/>
                    <a:cs typeface="Times New Roman" panose="02020603050405020304" pitchFamily="18" charset="0"/>
                  </a:rPr>
                  <a:t>C</a:t>
                </a:r>
                <a:r>
                  <a:rPr lang="en-US" sz="900" baseline="-25000">
                    <a:latin typeface="Times New Roman" panose="02020603050405020304" pitchFamily="18" charset="0"/>
                    <a:cs typeface="Times New Roman" panose="02020603050405020304" pitchFamily="18" charset="0"/>
                  </a:rPr>
                  <a:t>Fe</a:t>
                </a:r>
                <a:r>
                  <a:rPr lang="en-US" sz="900" baseline="0">
                    <a:latin typeface="Times New Roman" panose="02020603050405020304" pitchFamily="18" charset="0"/>
                    <a:cs typeface="Times New Roman" panose="02020603050405020304" pitchFamily="18" charset="0"/>
                  </a:rPr>
                  <a:t> (mg/L)</a:t>
                </a:r>
                <a:endParaRPr lang="en-US" sz="900">
                  <a:latin typeface="Times New Roman" panose="02020603050405020304" pitchFamily="18" charset="0"/>
                  <a:cs typeface="Times New Roman" panose="02020603050405020304" pitchFamily="18" charset="0"/>
                </a:endParaRPr>
              </a:p>
            </c:rich>
          </c:tx>
          <c:layout>
            <c:manualLayout>
              <c:xMode val="edge"/>
              <c:yMode val="edge"/>
              <c:x val="8.1737082033720806E-2"/>
              <c:y val="1.20481927710843E-2"/>
            </c:manualLayout>
          </c:layout>
          <c:overlay val="0"/>
          <c:spPr>
            <a:noFill/>
            <a:ln>
              <a:noFill/>
            </a:ln>
            <a:effectLst/>
          </c:spPr>
        </c:title>
        <c:numFmt formatCode="General" sourceLinked="1"/>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755648"/>
        <c:crosses val="autoZero"/>
        <c:crossBetween val="between"/>
      </c:valAx>
      <c:spPr>
        <a:noFill/>
        <a:ln>
          <a:noFill/>
        </a:ln>
        <a:effectLst/>
      </c:spPr>
    </c:plotArea>
    <c:legend>
      <c:legendPos val="b"/>
      <c:layout>
        <c:manualLayout>
          <c:xMode val="edge"/>
          <c:yMode val="edge"/>
          <c:x val="0.32738965108585799"/>
          <c:y val="7.1817760747820994E-2"/>
          <c:w val="0.66635949887707302"/>
          <c:h val="0.17451095721468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17840188749"/>
          <c:y val="6.8091314450564794E-2"/>
          <c:w val="0.86288233036754902"/>
          <c:h val="0.65822587848160796"/>
        </c:manualLayout>
      </c:layout>
      <c:lineChart>
        <c:grouping val="standard"/>
        <c:varyColors val="0"/>
        <c:ser>
          <c:idx val="0"/>
          <c:order val="0"/>
          <c:tx>
            <c:strRef>
              <c:f>'As hệ lọc mới O'!$B$3</c:f>
              <c:strCache>
                <c:ptCount val="1"/>
                <c:pt idx="0">
                  <c:v>V0</c:v>
                </c:pt>
              </c:strCache>
            </c:strRef>
          </c:tx>
          <c:spPr>
            <a:ln w="12700" cap="rnd">
              <a:solidFill>
                <a:schemeClr val="accent1"/>
              </a:solidFill>
              <a:round/>
            </a:ln>
            <a:effectLst/>
          </c:spPr>
          <c:marker>
            <c:symbol val="circle"/>
            <c:size val="5"/>
            <c:spPr>
              <a:solidFill>
                <a:schemeClr val="accent1"/>
              </a:solidFill>
              <a:ln w="9525">
                <a:solidFill>
                  <a:schemeClr val="accent1"/>
                </a:solidFill>
              </a:ln>
              <a:effectLst/>
            </c:spPr>
          </c:marker>
          <c:val>
            <c:numRef>
              <c:f>'As hệ lọc mới O'!$B$4:$B$16</c:f>
              <c:numCache>
                <c:formatCode>General</c:formatCode>
                <c:ptCount val="13"/>
                <c:pt idx="0">
                  <c:v>289.02999999999992</c:v>
                </c:pt>
                <c:pt idx="1">
                  <c:v>397.53</c:v>
                </c:pt>
                <c:pt idx="2">
                  <c:v>259.86</c:v>
                </c:pt>
                <c:pt idx="3">
                  <c:v>330.79</c:v>
                </c:pt>
                <c:pt idx="4">
                  <c:v>251.49</c:v>
                </c:pt>
                <c:pt idx="5">
                  <c:v>313.82</c:v>
                </c:pt>
                <c:pt idx="6">
                  <c:v>346.28</c:v>
                </c:pt>
                <c:pt idx="7">
                  <c:v>313.70999999999992</c:v>
                </c:pt>
                <c:pt idx="8">
                  <c:v>360.4</c:v>
                </c:pt>
                <c:pt idx="9">
                  <c:v>250.45</c:v>
                </c:pt>
                <c:pt idx="10">
                  <c:v>233.82</c:v>
                </c:pt>
                <c:pt idx="11">
                  <c:v>220.17</c:v>
                </c:pt>
                <c:pt idx="12">
                  <c:v>210.67</c:v>
                </c:pt>
              </c:numCache>
            </c:numRef>
          </c:val>
          <c:smooth val="0"/>
          <c:extLst xmlns:c16r2="http://schemas.microsoft.com/office/drawing/2015/06/chart">
            <c:ext xmlns:c16="http://schemas.microsoft.com/office/drawing/2014/chart" uri="{C3380CC4-5D6E-409C-BE32-E72D297353CC}">
              <c16:uniqueId val="{00000000-400B-4534-AD27-E4688F0A006E}"/>
            </c:ext>
          </c:extLst>
        </c:ser>
        <c:ser>
          <c:idx val="1"/>
          <c:order val="1"/>
          <c:tx>
            <c:strRef>
              <c:f>'As hệ lọc mới O'!$C$3</c:f>
              <c:strCache>
                <c:ptCount val="1"/>
                <c:pt idx="0">
                  <c:v>V1</c:v>
                </c:pt>
              </c:strCache>
            </c:strRef>
          </c:tx>
          <c:spPr>
            <a:ln w="12700" cap="rnd">
              <a:solidFill>
                <a:schemeClr val="accent2"/>
              </a:solidFill>
              <a:round/>
            </a:ln>
            <a:effectLst/>
          </c:spPr>
          <c:marker>
            <c:symbol val="square"/>
            <c:size val="5"/>
            <c:spPr>
              <a:solidFill>
                <a:schemeClr val="accent2"/>
              </a:solidFill>
              <a:ln w="9525">
                <a:solidFill>
                  <a:schemeClr val="accent2"/>
                </a:solidFill>
              </a:ln>
              <a:effectLst/>
            </c:spPr>
          </c:marker>
          <c:val>
            <c:numRef>
              <c:f>'As hệ lọc mới O'!$C$4:$C$16</c:f>
              <c:numCache>
                <c:formatCode>General</c:formatCode>
                <c:ptCount val="13"/>
                <c:pt idx="0">
                  <c:v>280.64</c:v>
                </c:pt>
                <c:pt idx="1">
                  <c:v>275.06</c:v>
                </c:pt>
                <c:pt idx="2">
                  <c:v>309.72000000000003</c:v>
                </c:pt>
                <c:pt idx="3">
                  <c:v>219.2</c:v>
                </c:pt>
                <c:pt idx="4">
                  <c:v>197.41</c:v>
                </c:pt>
                <c:pt idx="5">
                  <c:v>274.64999999999998</c:v>
                </c:pt>
                <c:pt idx="6">
                  <c:v>186.3</c:v>
                </c:pt>
                <c:pt idx="7">
                  <c:v>256.60000000000002</c:v>
                </c:pt>
                <c:pt idx="8">
                  <c:v>259.2</c:v>
                </c:pt>
                <c:pt idx="9">
                  <c:v>260.2</c:v>
                </c:pt>
                <c:pt idx="10">
                  <c:v>296.5</c:v>
                </c:pt>
                <c:pt idx="11">
                  <c:v>250.5</c:v>
                </c:pt>
                <c:pt idx="12">
                  <c:v>246.9</c:v>
                </c:pt>
              </c:numCache>
            </c:numRef>
          </c:val>
          <c:smooth val="0"/>
          <c:extLst xmlns:c16r2="http://schemas.microsoft.com/office/drawing/2015/06/chart">
            <c:ext xmlns:c16="http://schemas.microsoft.com/office/drawing/2014/chart" uri="{C3380CC4-5D6E-409C-BE32-E72D297353CC}">
              <c16:uniqueId val="{00000001-400B-4534-AD27-E4688F0A006E}"/>
            </c:ext>
          </c:extLst>
        </c:ser>
        <c:ser>
          <c:idx val="2"/>
          <c:order val="2"/>
          <c:tx>
            <c:strRef>
              <c:f>'As hệ lọc mới O'!$D$3</c:f>
              <c:strCache>
                <c:ptCount val="1"/>
                <c:pt idx="0">
                  <c:v>V2</c:v>
                </c:pt>
              </c:strCache>
            </c:strRef>
          </c:tx>
          <c:spPr>
            <a:ln w="12700" cap="rnd">
              <a:solidFill>
                <a:schemeClr val="accent3"/>
              </a:solidFill>
              <a:round/>
            </a:ln>
            <a:effectLst/>
          </c:spPr>
          <c:marker>
            <c:symbol val="triangle"/>
            <c:size val="5"/>
            <c:spPr>
              <a:solidFill>
                <a:schemeClr val="accent3"/>
              </a:solidFill>
              <a:ln w="9525">
                <a:solidFill>
                  <a:schemeClr val="accent3"/>
                </a:solidFill>
              </a:ln>
              <a:effectLst/>
            </c:spPr>
          </c:marker>
          <c:val>
            <c:numRef>
              <c:f>'As hệ lọc mới O'!$D$4:$D$16</c:f>
              <c:numCache>
                <c:formatCode>General</c:formatCode>
                <c:ptCount val="13"/>
                <c:pt idx="0">
                  <c:v>144.4</c:v>
                </c:pt>
                <c:pt idx="1">
                  <c:v>157.09</c:v>
                </c:pt>
                <c:pt idx="2">
                  <c:v>246.81</c:v>
                </c:pt>
                <c:pt idx="3">
                  <c:v>156.78</c:v>
                </c:pt>
                <c:pt idx="4">
                  <c:v>183.33</c:v>
                </c:pt>
                <c:pt idx="5">
                  <c:v>126.77</c:v>
                </c:pt>
                <c:pt idx="6">
                  <c:v>110.04</c:v>
                </c:pt>
                <c:pt idx="7">
                  <c:v>130.77000000000001</c:v>
                </c:pt>
                <c:pt idx="8">
                  <c:v>171.78</c:v>
                </c:pt>
                <c:pt idx="9">
                  <c:v>143.08000000000001</c:v>
                </c:pt>
                <c:pt idx="10">
                  <c:v>120.77</c:v>
                </c:pt>
                <c:pt idx="11">
                  <c:v>128.52000000000001</c:v>
                </c:pt>
                <c:pt idx="12">
                  <c:v>111.03</c:v>
                </c:pt>
              </c:numCache>
            </c:numRef>
          </c:val>
          <c:smooth val="0"/>
          <c:extLst xmlns:c16r2="http://schemas.microsoft.com/office/drawing/2015/06/chart">
            <c:ext xmlns:c16="http://schemas.microsoft.com/office/drawing/2014/chart" uri="{C3380CC4-5D6E-409C-BE32-E72D297353CC}">
              <c16:uniqueId val="{00000002-400B-4534-AD27-E4688F0A006E}"/>
            </c:ext>
          </c:extLst>
        </c:ser>
        <c:ser>
          <c:idx val="3"/>
          <c:order val="3"/>
          <c:tx>
            <c:strRef>
              <c:f>'As hệ lọc mới O'!$E$3</c:f>
              <c:strCache>
                <c:ptCount val="1"/>
                <c:pt idx="0">
                  <c:v>V3</c:v>
                </c:pt>
              </c:strCache>
            </c:strRef>
          </c:tx>
          <c:spPr>
            <a:ln w="12700" cap="rnd">
              <a:solidFill>
                <a:schemeClr val="accent4"/>
              </a:solidFill>
              <a:round/>
            </a:ln>
            <a:effectLst/>
          </c:spPr>
          <c:marker>
            <c:symbol val="diamond"/>
            <c:size val="5"/>
            <c:spPr>
              <a:solidFill>
                <a:schemeClr val="accent4"/>
              </a:solidFill>
              <a:ln w="9525">
                <a:solidFill>
                  <a:schemeClr val="accent4"/>
                </a:solidFill>
              </a:ln>
              <a:effectLst/>
            </c:spPr>
          </c:marker>
          <c:val>
            <c:numRef>
              <c:f>'As hệ lọc mới O'!$E$4:$E$16</c:f>
              <c:numCache>
                <c:formatCode>General</c:formatCode>
                <c:ptCount val="13"/>
                <c:pt idx="0">
                  <c:v>20.04</c:v>
                </c:pt>
                <c:pt idx="1">
                  <c:v>24.13</c:v>
                </c:pt>
                <c:pt idx="2">
                  <c:v>88.2</c:v>
                </c:pt>
                <c:pt idx="3">
                  <c:v>47.03</c:v>
                </c:pt>
                <c:pt idx="4">
                  <c:v>67.34</c:v>
                </c:pt>
                <c:pt idx="5">
                  <c:v>67.59</c:v>
                </c:pt>
                <c:pt idx="6">
                  <c:v>93.28</c:v>
                </c:pt>
                <c:pt idx="7">
                  <c:v>70.7</c:v>
                </c:pt>
                <c:pt idx="8">
                  <c:v>57.03</c:v>
                </c:pt>
                <c:pt idx="9">
                  <c:v>50.1</c:v>
                </c:pt>
                <c:pt idx="10">
                  <c:v>67.03</c:v>
                </c:pt>
                <c:pt idx="11">
                  <c:v>80.040000000000006</c:v>
                </c:pt>
                <c:pt idx="12">
                  <c:v>88.6</c:v>
                </c:pt>
              </c:numCache>
            </c:numRef>
          </c:val>
          <c:smooth val="0"/>
          <c:extLst xmlns:c16r2="http://schemas.microsoft.com/office/drawing/2015/06/chart">
            <c:ext xmlns:c16="http://schemas.microsoft.com/office/drawing/2014/chart" uri="{C3380CC4-5D6E-409C-BE32-E72D297353CC}">
              <c16:uniqueId val="{00000003-400B-4534-AD27-E4688F0A006E}"/>
            </c:ext>
          </c:extLst>
        </c:ser>
        <c:ser>
          <c:idx val="4"/>
          <c:order val="4"/>
          <c:tx>
            <c:strRef>
              <c:f>'As hệ lọc mới O'!$F$3</c:f>
              <c:strCache>
                <c:ptCount val="1"/>
                <c:pt idx="0">
                  <c:v>V4</c:v>
                </c:pt>
              </c:strCache>
            </c:strRef>
          </c:tx>
          <c:spPr>
            <a:ln w="12700" cap="rnd">
              <a:solidFill>
                <a:schemeClr val="accent5"/>
              </a:solidFill>
              <a:round/>
            </a:ln>
            <a:effectLst/>
          </c:spPr>
          <c:marker>
            <c:symbol val="x"/>
            <c:size val="5"/>
            <c:spPr>
              <a:noFill/>
              <a:ln w="9525">
                <a:solidFill>
                  <a:schemeClr val="accent5"/>
                </a:solidFill>
              </a:ln>
              <a:effectLst/>
            </c:spPr>
          </c:marker>
          <c:val>
            <c:numRef>
              <c:f>'As hệ lọc mới O'!$F$4:$F$16</c:f>
              <c:numCache>
                <c:formatCode>General</c:formatCode>
                <c:ptCount val="13"/>
                <c:pt idx="0">
                  <c:v>12.04</c:v>
                </c:pt>
                <c:pt idx="1">
                  <c:v>14.94</c:v>
                </c:pt>
                <c:pt idx="2">
                  <c:v>53.83</c:v>
                </c:pt>
                <c:pt idx="3">
                  <c:v>48.16</c:v>
                </c:pt>
                <c:pt idx="4">
                  <c:v>49.78</c:v>
                </c:pt>
                <c:pt idx="5">
                  <c:v>38.549999999999997</c:v>
                </c:pt>
                <c:pt idx="6">
                  <c:v>47.31</c:v>
                </c:pt>
                <c:pt idx="7">
                  <c:v>38.43</c:v>
                </c:pt>
                <c:pt idx="8">
                  <c:v>0</c:v>
                </c:pt>
                <c:pt idx="9">
                  <c:v>34.380000000000003</c:v>
                </c:pt>
                <c:pt idx="10">
                  <c:v>39.78</c:v>
                </c:pt>
                <c:pt idx="11">
                  <c:v>41.01</c:v>
                </c:pt>
                <c:pt idx="12">
                  <c:v>44.21</c:v>
                </c:pt>
              </c:numCache>
            </c:numRef>
          </c:val>
          <c:smooth val="0"/>
          <c:extLst xmlns:c16r2="http://schemas.microsoft.com/office/drawing/2015/06/chart">
            <c:ext xmlns:c16="http://schemas.microsoft.com/office/drawing/2014/chart" uri="{C3380CC4-5D6E-409C-BE32-E72D297353CC}">
              <c16:uniqueId val="{00000004-400B-4534-AD27-E4688F0A006E}"/>
            </c:ext>
          </c:extLst>
        </c:ser>
        <c:ser>
          <c:idx val="5"/>
          <c:order val="5"/>
          <c:tx>
            <c:strRef>
              <c:f>'As hệ lọc mới O'!$G$3</c:f>
              <c:strCache>
                <c:ptCount val="1"/>
                <c:pt idx="0">
                  <c:v>V5</c:v>
                </c:pt>
              </c:strCache>
            </c:strRef>
          </c:tx>
          <c:spPr>
            <a:ln w="12700" cap="rnd">
              <a:solidFill>
                <a:schemeClr val="accent6"/>
              </a:solidFill>
              <a:round/>
            </a:ln>
            <a:effectLst/>
          </c:spPr>
          <c:marker>
            <c:symbol val="plus"/>
            <c:size val="5"/>
            <c:spPr>
              <a:noFill/>
              <a:ln w="9525">
                <a:solidFill>
                  <a:schemeClr val="accent6"/>
                </a:solidFill>
              </a:ln>
              <a:effectLst/>
            </c:spPr>
          </c:marker>
          <c:val>
            <c:numRef>
              <c:f>'As hệ lọc mới O'!$G$4:$G$16</c:f>
              <c:numCache>
                <c:formatCode>General</c:formatCode>
                <c:ptCount val="13"/>
                <c:pt idx="0">
                  <c:v>20.34</c:v>
                </c:pt>
                <c:pt idx="1">
                  <c:v>27.85</c:v>
                </c:pt>
                <c:pt idx="2">
                  <c:v>49.5</c:v>
                </c:pt>
                <c:pt idx="3">
                  <c:v>42.28</c:v>
                </c:pt>
                <c:pt idx="4">
                  <c:v>41.55</c:v>
                </c:pt>
                <c:pt idx="5">
                  <c:v>41.83</c:v>
                </c:pt>
                <c:pt idx="6">
                  <c:v>52.42</c:v>
                </c:pt>
                <c:pt idx="7">
                  <c:v>40.83</c:v>
                </c:pt>
                <c:pt idx="8">
                  <c:v>0</c:v>
                </c:pt>
                <c:pt idx="9">
                  <c:v>41.96</c:v>
                </c:pt>
                <c:pt idx="10">
                  <c:v>41.83</c:v>
                </c:pt>
                <c:pt idx="11">
                  <c:v>39.880000000000003</c:v>
                </c:pt>
                <c:pt idx="12">
                  <c:v>43.02</c:v>
                </c:pt>
              </c:numCache>
            </c:numRef>
          </c:val>
          <c:smooth val="0"/>
          <c:extLst xmlns:c16r2="http://schemas.microsoft.com/office/drawing/2015/06/chart">
            <c:ext xmlns:c16="http://schemas.microsoft.com/office/drawing/2014/chart" uri="{C3380CC4-5D6E-409C-BE32-E72D297353CC}">
              <c16:uniqueId val="{00000005-400B-4534-AD27-E4688F0A006E}"/>
            </c:ext>
          </c:extLst>
        </c:ser>
        <c:dLbls>
          <c:showLegendKey val="0"/>
          <c:showVal val="0"/>
          <c:showCatName val="0"/>
          <c:showSerName val="0"/>
          <c:showPercent val="0"/>
          <c:showBubbleSize val="0"/>
        </c:dLbls>
        <c:marker val="1"/>
        <c:smooth val="0"/>
        <c:axId val="285805184"/>
        <c:axId val="285807744"/>
      </c:lineChart>
      <c:catAx>
        <c:axId val="285805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day</a:t>
                </a:r>
              </a:p>
              <a:p>
                <a:pPr>
                  <a:defRPr sz="1000" b="0" i="0" u="none" strike="noStrike" kern="1200" baseline="0">
                    <a:solidFill>
                      <a:schemeClr val="tx1">
                        <a:lumMod val="65000"/>
                        <a:lumOff val="35000"/>
                      </a:schemeClr>
                    </a:solidFill>
                    <a:latin typeface="+mn-lt"/>
                    <a:ea typeface="+mn-ea"/>
                    <a:cs typeface="+mn-cs"/>
                  </a:defRPr>
                </a:pPr>
                <a:endParaRPr lang="en-US">
                  <a:latin typeface="Times New Roman" panose="02020603050405020304" pitchFamily="18" charset="0"/>
                  <a:cs typeface="Times New Roman" panose="02020603050405020304" pitchFamily="18" charset="0"/>
                </a:endParaRPr>
              </a:p>
            </c:rich>
          </c:tx>
          <c:layout>
            <c:manualLayout>
              <c:xMode val="edge"/>
              <c:yMode val="edge"/>
              <c:x val="0.47376204553853102"/>
              <c:y val="0.80441763911157305"/>
            </c:manualLayout>
          </c:layout>
          <c:overlay val="0"/>
          <c:spPr>
            <a:noFill/>
            <a:ln>
              <a:noFill/>
            </a:ln>
            <a:effectLst/>
          </c:spPr>
        </c:title>
        <c:numFmt formatCode="General" sourceLinked="1"/>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07744"/>
        <c:crosses val="autoZero"/>
        <c:auto val="1"/>
        <c:lblAlgn val="ctr"/>
        <c:lblOffset val="100"/>
        <c:tickLblSkip val="3"/>
        <c:tickMarkSkip val="3"/>
        <c:noMultiLvlLbl val="0"/>
      </c:catAx>
      <c:valAx>
        <c:axId val="285807744"/>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latin typeface="Times New Roman" panose="02020603050405020304" pitchFamily="18" charset="0"/>
                    <a:cs typeface="Times New Roman" panose="02020603050405020304" pitchFamily="18" charset="0"/>
                  </a:rPr>
                  <a:t>C</a:t>
                </a:r>
                <a:r>
                  <a:rPr lang="en-US" baseline="-25000">
                    <a:latin typeface="Times New Roman" panose="02020603050405020304" pitchFamily="18" charset="0"/>
                    <a:cs typeface="Times New Roman" panose="02020603050405020304" pitchFamily="18" charset="0"/>
                  </a:rPr>
                  <a:t>As</a:t>
                </a:r>
                <a:r>
                  <a:rPr lang="en-US" baseline="0">
                    <a:latin typeface="Times New Roman" panose="02020603050405020304" pitchFamily="18" charset="0"/>
                    <a:cs typeface="Times New Roman" panose="02020603050405020304" pitchFamily="18" charset="0"/>
                  </a:rPr>
                  <a:t> (ppb)</a:t>
                </a:r>
                <a:endParaRPr lang="en-US">
                  <a:latin typeface="Times New Roman" panose="02020603050405020304" pitchFamily="18" charset="0"/>
                  <a:cs typeface="Times New Roman" panose="02020603050405020304" pitchFamily="18" charset="0"/>
                </a:endParaRPr>
              </a:p>
            </c:rich>
          </c:tx>
          <c:layout>
            <c:manualLayout>
              <c:xMode val="edge"/>
              <c:yMode val="edge"/>
              <c:x val="0.103790613718412"/>
              <c:y val="0"/>
            </c:manualLayout>
          </c:layout>
          <c:overlay val="0"/>
          <c:spPr>
            <a:noFill/>
            <a:ln>
              <a:noFill/>
            </a:ln>
            <a:effectLst/>
          </c:spPr>
        </c:title>
        <c:numFmt formatCode="General" sourceLinked="1"/>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05184"/>
        <c:crosses val="autoZero"/>
        <c:crossBetween val="between"/>
      </c:valAx>
      <c:spPr>
        <a:noFill/>
        <a:ln>
          <a:noFill/>
        </a:ln>
        <a:effectLst/>
      </c:spPr>
    </c:plotArea>
    <c:legend>
      <c:legendPos val="b"/>
      <c:layout>
        <c:manualLayout>
          <c:xMode val="edge"/>
          <c:yMode val="edge"/>
          <c:x val="2.9043605560135299E-2"/>
          <c:y val="0.86020596392249205"/>
          <c:w val="0.67330074365704295"/>
          <c:h val="0.1059871405092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30441361688201"/>
          <c:y val="2.8284843528233902E-2"/>
          <c:w val="0.84994572456348605"/>
          <c:h val="0.61840065224783003"/>
        </c:manualLayout>
      </c:layout>
      <c:lineChart>
        <c:grouping val="standard"/>
        <c:varyColors val="0"/>
        <c:ser>
          <c:idx val="0"/>
          <c:order val="0"/>
          <c:tx>
            <c:strRef>
              <c:f>'[pH cột lọc và hệ - fix.xlsx]As hệ lọc mới H'!$B$1</c:f>
              <c:strCache>
                <c:ptCount val="1"/>
                <c:pt idx="0">
                  <c:v>V0</c:v>
                </c:pt>
              </c:strCache>
            </c:strRef>
          </c:tx>
          <c:spPr>
            <a:ln w="12700" cap="rnd">
              <a:solidFill>
                <a:schemeClr val="accent1"/>
              </a:solidFill>
              <a:round/>
            </a:ln>
            <a:effectLst/>
          </c:spPr>
          <c:marker>
            <c:symbol val="circle"/>
            <c:size val="5"/>
            <c:spPr>
              <a:solidFill>
                <a:schemeClr val="accent1"/>
              </a:solidFill>
              <a:ln w="9525">
                <a:solidFill>
                  <a:schemeClr val="accent1"/>
                </a:solidFill>
              </a:ln>
              <a:effectLst/>
            </c:spPr>
          </c:marker>
          <c:val>
            <c:numRef>
              <c:f>'[pH cột lọc và hệ - fix.xlsx]As hệ lọc mới H'!$B$2:$B$8</c:f>
              <c:numCache>
                <c:formatCode>General</c:formatCode>
                <c:ptCount val="7"/>
                <c:pt idx="0">
                  <c:v>346.28</c:v>
                </c:pt>
                <c:pt idx="1">
                  <c:v>313.70999999999992</c:v>
                </c:pt>
                <c:pt idx="2">
                  <c:v>360.4</c:v>
                </c:pt>
                <c:pt idx="3">
                  <c:v>250.45</c:v>
                </c:pt>
                <c:pt idx="4">
                  <c:v>233.82</c:v>
                </c:pt>
                <c:pt idx="5">
                  <c:v>220.17</c:v>
                </c:pt>
                <c:pt idx="6">
                  <c:v>210.67</c:v>
                </c:pt>
              </c:numCache>
            </c:numRef>
          </c:val>
          <c:smooth val="0"/>
          <c:extLst xmlns:c16r2="http://schemas.microsoft.com/office/drawing/2015/06/chart">
            <c:ext xmlns:c16="http://schemas.microsoft.com/office/drawing/2014/chart" uri="{C3380CC4-5D6E-409C-BE32-E72D297353CC}">
              <c16:uniqueId val="{00000000-0F02-45EC-AEFA-A7292B842ED7}"/>
            </c:ext>
          </c:extLst>
        </c:ser>
        <c:ser>
          <c:idx val="1"/>
          <c:order val="1"/>
          <c:tx>
            <c:strRef>
              <c:f>'[pH cột lọc và hệ - fix.xlsx]As hệ lọc mới H'!$C$1</c:f>
              <c:strCache>
                <c:ptCount val="1"/>
                <c:pt idx="0">
                  <c:v>V1</c:v>
                </c:pt>
              </c:strCache>
            </c:strRef>
          </c:tx>
          <c:spPr>
            <a:ln w="12700" cap="rnd">
              <a:solidFill>
                <a:schemeClr val="accent2"/>
              </a:solidFill>
              <a:round/>
            </a:ln>
            <a:effectLst/>
          </c:spPr>
          <c:marker>
            <c:symbol val="square"/>
            <c:size val="5"/>
            <c:spPr>
              <a:solidFill>
                <a:schemeClr val="accent2"/>
              </a:solidFill>
              <a:ln w="9525">
                <a:solidFill>
                  <a:schemeClr val="accent2"/>
                </a:solidFill>
              </a:ln>
              <a:effectLst/>
            </c:spPr>
          </c:marker>
          <c:val>
            <c:numRef>
              <c:f>'[pH cột lọc và hệ - fix.xlsx]As hệ lọc mới H'!$C$2:$C$8</c:f>
              <c:numCache>
                <c:formatCode>General</c:formatCode>
                <c:ptCount val="7"/>
                <c:pt idx="0">
                  <c:v>186.3</c:v>
                </c:pt>
                <c:pt idx="1">
                  <c:v>256.60000000000002</c:v>
                </c:pt>
                <c:pt idx="2">
                  <c:v>259.2</c:v>
                </c:pt>
                <c:pt idx="3">
                  <c:v>260.2</c:v>
                </c:pt>
                <c:pt idx="4">
                  <c:v>296.5</c:v>
                </c:pt>
                <c:pt idx="5">
                  <c:v>250.5</c:v>
                </c:pt>
                <c:pt idx="6">
                  <c:v>246.9</c:v>
                </c:pt>
              </c:numCache>
            </c:numRef>
          </c:val>
          <c:smooth val="0"/>
          <c:extLst xmlns:c16r2="http://schemas.microsoft.com/office/drawing/2015/06/chart">
            <c:ext xmlns:c16="http://schemas.microsoft.com/office/drawing/2014/chart" uri="{C3380CC4-5D6E-409C-BE32-E72D297353CC}">
              <c16:uniqueId val="{00000001-0F02-45EC-AEFA-A7292B842ED7}"/>
            </c:ext>
          </c:extLst>
        </c:ser>
        <c:ser>
          <c:idx val="2"/>
          <c:order val="2"/>
          <c:tx>
            <c:strRef>
              <c:f>'[pH cột lọc và hệ - fix.xlsx]As hệ lọc mới H'!$D$1</c:f>
              <c:strCache>
                <c:ptCount val="1"/>
                <c:pt idx="0">
                  <c:v>V2</c:v>
                </c:pt>
              </c:strCache>
            </c:strRef>
          </c:tx>
          <c:spPr>
            <a:ln w="12700" cap="rnd">
              <a:solidFill>
                <a:schemeClr val="accent3"/>
              </a:solidFill>
              <a:round/>
            </a:ln>
            <a:effectLst/>
          </c:spPr>
          <c:marker>
            <c:symbol val="triangle"/>
            <c:size val="5"/>
            <c:spPr>
              <a:solidFill>
                <a:schemeClr val="accent3"/>
              </a:solidFill>
              <a:ln w="9525">
                <a:solidFill>
                  <a:schemeClr val="accent3"/>
                </a:solidFill>
              </a:ln>
              <a:effectLst/>
            </c:spPr>
          </c:marker>
          <c:val>
            <c:numRef>
              <c:f>'[pH cột lọc và hệ - fix.xlsx]As hệ lọc mới H'!$D$2:$D$8</c:f>
              <c:numCache>
                <c:formatCode>General</c:formatCode>
                <c:ptCount val="7"/>
                <c:pt idx="0">
                  <c:v>110.04</c:v>
                </c:pt>
                <c:pt idx="1">
                  <c:v>130.77000000000001</c:v>
                </c:pt>
                <c:pt idx="2">
                  <c:v>171.78</c:v>
                </c:pt>
                <c:pt idx="3">
                  <c:v>143.08000000000001</c:v>
                </c:pt>
                <c:pt idx="4">
                  <c:v>120.77</c:v>
                </c:pt>
                <c:pt idx="5">
                  <c:v>128.52000000000001</c:v>
                </c:pt>
                <c:pt idx="6">
                  <c:v>111.03</c:v>
                </c:pt>
              </c:numCache>
            </c:numRef>
          </c:val>
          <c:smooth val="0"/>
          <c:extLst xmlns:c16r2="http://schemas.microsoft.com/office/drawing/2015/06/chart">
            <c:ext xmlns:c16="http://schemas.microsoft.com/office/drawing/2014/chart" uri="{C3380CC4-5D6E-409C-BE32-E72D297353CC}">
              <c16:uniqueId val="{00000002-0F02-45EC-AEFA-A7292B842ED7}"/>
            </c:ext>
          </c:extLst>
        </c:ser>
        <c:ser>
          <c:idx val="3"/>
          <c:order val="3"/>
          <c:tx>
            <c:strRef>
              <c:f>'[pH cột lọc và hệ - fix.xlsx]As hệ lọc mới H'!$E$1</c:f>
              <c:strCache>
                <c:ptCount val="1"/>
                <c:pt idx="0">
                  <c:v>V3</c:v>
                </c:pt>
              </c:strCache>
            </c:strRef>
          </c:tx>
          <c:spPr>
            <a:ln w="12700" cap="rnd">
              <a:solidFill>
                <a:schemeClr val="accent4"/>
              </a:solidFill>
              <a:round/>
            </a:ln>
            <a:effectLst/>
          </c:spPr>
          <c:marker>
            <c:symbol val="diamond"/>
            <c:size val="5"/>
            <c:spPr>
              <a:solidFill>
                <a:schemeClr val="accent4"/>
              </a:solidFill>
              <a:ln w="9525">
                <a:solidFill>
                  <a:schemeClr val="accent4"/>
                </a:solidFill>
              </a:ln>
              <a:effectLst/>
            </c:spPr>
          </c:marker>
          <c:val>
            <c:numRef>
              <c:f>'[pH cột lọc và hệ - fix.xlsx]As hệ lọc mới H'!$E$2:$E$8</c:f>
              <c:numCache>
                <c:formatCode>General</c:formatCode>
                <c:ptCount val="7"/>
                <c:pt idx="0">
                  <c:v>60.01</c:v>
                </c:pt>
                <c:pt idx="1">
                  <c:v>65.040000000000006</c:v>
                </c:pt>
                <c:pt idx="2">
                  <c:v>80.88</c:v>
                </c:pt>
                <c:pt idx="3">
                  <c:v>61.11</c:v>
                </c:pt>
                <c:pt idx="4">
                  <c:v>70.010000000000005</c:v>
                </c:pt>
                <c:pt idx="5">
                  <c:v>63.82</c:v>
                </c:pt>
                <c:pt idx="6">
                  <c:v>61.01</c:v>
                </c:pt>
              </c:numCache>
            </c:numRef>
          </c:val>
          <c:smooth val="0"/>
          <c:extLst xmlns:c16r2="http://schemas.microsoft.com/office/drawing/2015/06/chart">
            <c:ext xmlns:c16="http://schemas.microsoft.com/office/drawing/2014/chart" uri="{C3380CC4-5D6E-409C-BE32-E72D297353CC}">
              <c16:uniqueId val="{00000003-0F02-45EC-AEFA-A7292B842ED7}"/>
            </c:ext>
          </c:extLst>
        </c:ser>
        <c:ser>
          <c:idx val="4"/>
          <c:order val="4"/>
          <c:tx>
            <c:strRef>
              <c:f>'[pH cột lọc và hệ - fix.xlsx]As hệ lọc mới H'!$F$1</c:f>
              <c:strCache>
                <c:ptCount val="1"/>
                <c:pt idx="0">
                  <c:v>V4</c:v>
                </c:pt>
              </c:strCache>
            </c:strRef>
          </c:tx>
          <c:spPr>
            <a:ln w="12700" cap="rnd">
              <a:solidFill>
                <a:schemeClr val="accent5"/>
              </a:solidFill>
              <a:round/>
            </a:ln>
            <a:effectLst/>
          </c:spPr>
          <c:marker>
            <c:symbol val="x"/>
            <c:size val="5"/>
            <c:spPr>
              <a:noFill/>
              <a:ln w="9525">
                <a:solidFill>
                  <a:schemeClr val="accent5"/>
                </a:solidFill>
              </a:ln>
              <a:effectLst/>
            </c:spPr>
          </c:marker>
          <c:val>
            <c:numRef>
              <c:f>'[pH cột lọc và hệ - fix.xlsx]As hệ lọc mới H'!$F$2:$F$8</c:f>
              <c:numCache>
                <c:formatCode>General</c:formatCode>
                <c:ptCount val="7"/>
                <c:pt idx="0">
                  <c:v>0</c:v>
                </c:pt>
                <c:pt idx="1">
                  <c:v>0</c:v>
                </c:pt>
                <c:pt idx="2">
                  <c:v>25.01</c:v>
                </c:pt>
                <c:pt idx="3">
                  <c:v>0</c:v>
                </c:pt>
                <c:pt idx="4">
                  <c:v>45.11</c:v>
                </c:pt>
                <c:pt idx="5">
                  <c:v>47.08</c:v>
                </c:pt>
                <c:pt idx="6">
                  <c:v>32.01</c:v>
                </c:pt>
              </c:numCache>
            </c:numRef>
          </c:val>
          <c:smooth val="0"/>
          <c:extLst xmlns:c16r2="http://schemas.microsoft.com/office/drawing/2015/06/chart">
            <c:ext xmlns:c16="http://schemas.microsoft.com/office/drawing/2014/chart" uri="{C3380CC4-5D6E-409C-BE32-E72D297353CC}">
              <c16:uniqueId val="{00000004-0F02-45EC-AEFA-A7292B842ED7}"/>
            </c:ext>
          </c:extLst>
        </c:ser>
        <c:ser>
          <c:idx val="5"/>
          <c:order val="5"/>
          <c:tx>
            <c:strRef>
              <c:f>'[pH cột lọc và hệ - fix.xlsx]As hệ lọc mới H'!$G$1</c:f>
              <c:strCache>
                <c:ptCount val="1"/>
                <c:pt idx="0">
                  <c:v>V5</c:v>
                </c:pt>
              </c:strCache>
            </c:strRef>
          </c:tx>
          <c:spPr>
            <a:ln w="12700" cap="rnd">
              <a:solidFill>
                <a:schemeClr val="accent6"/>
              </a:solidFill>
              <a:round/>
            </a:ln>
            <a:effectLst/>
          </c:spPr>
          <c:marker>
            <c:symbol val="plus"/>
            <c:size val="5"/>
            <c:spPr>
              <a:noFill/>
              <a:ln w="9525">
                <a:solidFill>
                  <a:schemeClr val="accent6"/>
                </a:solidFill>
              </a:ln>
              <a:effectLst/>
            </c:spPr>
          </c:marker>
          <c:val>
            <c:numRef>
              <c:f>'[pH cột lọc và hệ - fix.xlsx]As hệ lọc mới H'!$G$2:$G$8</c:f>
              <c:numCache>
                <c:formatCode>General</c:formatCode>
                <c:ptCount val="7"/>
                <c:pt idx="0">
                  <c:v>1.23</c:v>
                </c:pt>
                <c:pt idx="1">
                  <c:v>5.04</c:v>
                </c:pt>
                <c:pt idx="2">
                  <c:v>14.31</c:v>
                </c:pt>
                <c:pt idx="3">
                  <c:v>18.54</c:v>
                </c:pt>
                <c:pt idx="4">
                  <c:v>42.9</c:v>
                </c:pt>
                <c:pt idx="5">
                  <c:v>30.08</c:v>
                </c:pt>
                <c:pt idx="6">
                  <c:v>35.700000000000003</c:v>
                </c:pt>
              </c:numCache>
            </c:numRef>
          </c:val>
          <c:smooth val="0"/>
          <c:extLst xmlns:c16r2="http://schemas.microsoft.com/office/drawing/2015/06/chart">
            <c:ext xmlns:c16="http://schemas.microsoft.com/office/drawing/2014/chart" uri="{C3380CC4-5D6E-409C-BE32-E72D297353CC}">
              <c16:uniqueId val="{00000005-0F02-45EC-AEFA-A7292B842ED7}"/>
            </c:ext>
          </c:extLst>
        </c:ser>
        <c:dLbls>
          <c:showLegendKey val="0"/>
          <c:showVal val="0"/>
          <c:showCatName val="0"/>
          <c:showSerName val="0"/>
          <c:showPercent val="0"/>
          <c:showBubbleSize val="0"/>
        </c:dLbls>
        <c:marker val="1"/>
        <c:smooth val="0"/>
        <c:axId val="285850624"/>
        <c:axId val="285857280"/>
      </c:lineChart>
      <c:catAx>
        <c:axId val="285850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day</a:t>
                </a:r>
              </a:p>
            </c:rich>
          </c:tx>
          <c:layout>
            <c:manualLayout>
              <c:xMode val="edge"/>
              <c:yMode val="edge"/>
              <c:x val="0.47550972699183602"/>
              <c:y val="0.78995155298181996"/>
            </c:manualLayout>
          </c:layout>
          <c:overlay val="0"/>
          <c:spPr>
            <a:noFill/>
            <a:ln>
              <a:noFill/>
            </a:ln>
            <a:effectLst/>
          </c:spPr>
        </c:title>
        <c:majorTickMark val="in"/>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57280"/>
        <c:crosses val="autoZero"/>
        <c:auto val="1"/>
        <c:lblAlgn val="ctr"/>
        <c:lblOffset val="100"/>
        <c:noMultiLvlLbl val="0"/>
      </c:catAx>
      <c:valAx>
        <c:axId val="285857280"/>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latin typeface="Times New Roman" panose="02020603050405020304" pitchFamily="18" charset="0"/>
                    <a:cs typeface="Times New Roman" panose="02020603050405020304" pitchFamily="18" charset="0"/>
                  </a:rPr>
                  <a:t>C</a:t>
                </a:r>
                <a:r>
                  <a:rPr lang="en-US" baseline="-25000">
                    <a:latin typeface="Times New Roman" panose="02020603050405020304" pitchFamily="18" charset="0"/>
                    <a:cs typeface="Times New Roman" panose="02020603050405020304" pitchFamily="18" charset="0"/>
                  </a:rPr>
                  <a:t>As</a:t>
                </a:r>
                <a:r>
                  <a:rPr lang="en-US" baseline="0">
                    <a:latin typeface="Times New Roman" panose="02020603050405020304" pitchFamily="18" charset="0"/>
                    <a:cs typeface="Times New Roman" panose="02020603050405020304" pitchFamily="18" charset="0"/>
                  </a:rPr>
                  <a:t> (ppb)</a:t>
                </a:r>
                <a:endParaRPr lang="en-US">
                  <a:latin typeface="Times New Roman" panose="02020603050405020304" pitchFamily="18" charset="0"/>
                  <a:cs typeface="Times New Roman" panose="02020603050405020304" pitchFamily="18" charset="0"/>
                </a:endParaRPr>
              </a:p>
            </c:rich>
          </c:tx>
          <c:layout>
            <c:manualLayout>
              <c:xMode val="edge"/>
              <c:yMode val="edge"/>
              <c:x val="0.119677790563867"/>
              <c:y val="1.89086401461112E-2"/>
            </c:manualLayout>
          </c:layout>
          <c:overlay val="0"/>
          <c:spPr>
            <a:noFill/>
            <a:ln>
              <a:noFill/>
            </a:ln>
            <a:effectLst/>
          </c:spPr>
        </c:title>
        <c:numFmt formatCode="General" sourceLinked="1"/>
        <c:majorTickMark val="in"/>
        <c:minorTickMark val="none"/>
        <c:tickLblPos val="nextTo"/>
        <c:spPr>
          <a:noFill/>
          <a:ln w="63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50624"/>
        <c:crosses val="autoZero"/>
        <c:crossBetween val="between"/>
      </c:valAx>
      <c:spPr>
        <a:noFill/>
        <a:ln>
          <a:noFill/>
        </a:ln>
        <a:effectLst/>
      </c:spPr>
    </c:plotArea>
    <c:legend>
      <c:legendPos val="b"/>
      <c:layout>
        <c:manualLayout>
          <c:xMode val="edge"/>
          <c:yMode val="edge"/>
          <c:x val="1.8884227503783001E-2"/>
          <c:y val="0.84026090241281604"/>
          <c:w val="0.67330074365704295"/>
          <c:h val="0.12935977320487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0.17564</cdr:x>
      <cdr:y>0.01741</cdr:y>
    </cdr:from>
    <cdr:to>
      <cdr:x>0.49247</cdr:x>
      <cdr:y>0.16655</cdr:y>
    </cdr:to>
    <cdr:sp macro="" textlink="">
      <cdr:nvSpPr>
        <cdr:cNvPr id="3" name="Text Box 2"/>
        <cdr:cNvSpPr txBox="1">
          <a:spLocks xmlns:a="http://schemas.openxmlformats.org/drawingml/2006/main" noChangeArrowheads="1"/>
        </cdr:cNvSpPr>
      </cdr:nvSpPr>
      <cdr:spPr bwMode="auto">
        <a:xfrm xmlns:a="http://schemas.openxmlformats.org/drawingml/2006/main">
          <a:off x="466417" y="31033"/>
          <a:ext cx="841375" cy="2658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lnSpc>
              <a:spcPct val="107000"/>
            </a:lnSpc>
            <a:spcBef>
              <a:spcPts val="0"/>
            </a:spcBef>
            <a:spcAft>
              <a:spcPts val="800"/>
            </a:spcAft>
          </a:pPr>
          <a:r>
            <a:rPr lang="en-US" sz="1100">
              <a:effectLst/>
              <a:latin typeface="Times New Roman" panose="02020603050405020304" pitchFamily="18" charset="0"/>
              <a:ea typeface="Calibri" panose="020F0502020204030204" pitchFamily="34" charset="0"/>
            </a:rPr>
            <a:t>C</a:t>
          </a:r>
          <a:r>
            <a:rPr lang="en-US" sz="1100" baseline="-25000">
              <a:effectLst/>
              <a:latin typeface="Times New Roman" panose="02020603050405020304" pitchFamily="18" charset="0"/>
              <a:ea typeface="Calibri" panose="020F0502020204030204" pitchFamily="34" charset="0"/>
            </a:rPr>
            <a:t>As </a:t>
          </a:r>
          <a:r>
            <a:rPr lang="en-US" sz="1100">
              <a:effectLst/>
              <a:latin typeface="Times New Roman" panose="02020603050405020304" pitchFamily="18" charset="0"/>
              <a:ea typeface="Calibri" panose="020F0502020204030204" pitchFamily="34" charset="0"/>
            </a:rPr>
            <a:t>(ppm)</a:t>
          </a:r>
        </a:p>
      </cdr:txBody>
    </cdr:sp>
  </cdr:relSizeAnchor>
</c:userShapes>
</file>

<file path=word/drawings/drawing2.xml><?xml version="1.0" encoding="utf-8"?>
<c:userShapes xmlns:c="http://schemas.openxmlformats.org/drawingml/2006/chart">
  <cdr:relSizeAnchor xmlns:cdr="http://schemas.openxmlformats.org/drawingml/2006/chartDrawing">
    <cdr:from>
      <cdr:x>0.12382</cdr:x>
      <cdr:y>0.01295</cdr:y>
    </cdr:from>
    <cdr:to>
      <cdr:x>0.39756</cdr:x>
      <cdr:y>0.10714</cdr:y>
    </cdr:to>
    <cdr:sp macro="" textlink="">
      <cdr:nvSpPr>
        <cdr:cNvPr id="2" name="Text Box 1"/>
        <cdr:cNvSpPr txBox="1">
          <a:spLocks xmlns:a="http://schemas.openxmlformats.org/drawingml/2006/main" noChangeArrowheads="1"/>
        </cdr:cNvSpPr>
      </cdr:nvSpPr>
      <cdr:spPr bwMode="auto">
        <a:xfrm xmlns:a="http://schemas.openxmlformats.org/drawingml/2006/main">
          <a:off x="327094" y="36565"/>
          <a:ext cx="723107" cy="2658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1100">
              <a:effectLst/>
              <a:latin typeface="Times New Roman" panose="02020603050405020304" pitchFamily="18" charset="0"/>
              <a:ea typeface="Calibri" panose="020F0502020204030204" pitchFamily="34" charset="0"/>
            </a:rPr>
            <a:t>C</a:t>
          </a:r>
          <a:r>
            <a:rPr lang="en-US" sz="1100" baseline="-25000">
              <a:effectLst/>
              <a:latin typeface="Times New Roman" panose="02020603050405020304" pitchFamily="18" charset="0"/>
              <a:ea typeface="Calibri" panose="020F0502020204030204" pitchFamily="34" charset="0"/>
            </a:rPr>
            <a:t>As </a:t>
          </a:r>
          <a:r>
            <a:rPr lang="en-US" sz="1100">
              <a:effectLst/>
              <a:latin typeface="Times New Roman" panose="02020603050405020304" pitchFamily="18" charset="0"/>
              <a:ea typeface="Calibri" panose="020F0502020204030204" pitchFamily="34" charset="0"/>
            </a:rPr>
            <a:t>(ppb)</a:t>
          </a:r>
        </a:p>
      </cdr:txBody>
    </cdr:sp>
  </cdr:relSizeAnchor>
</c:userShapes>
</file>

<file path=word/drawings/drawing3.xml><?xml version="1.0" encoding="utf-8"?>
<c:userShapes xmlns:c="http://schemas.openxmlformats.org/drawingml/2006/chart">
  <cdr:relSizeAnchor xmlns:cdr="http://schemas.openxmlformats.org/drawingml/2006/chartDrawing">
    <cdr:from>
      <cdr:x>0.13378</cdr:x>
      <cdr:y>0.00669</cdr:y>
    </cdr:from>
    <cdr:to>
      <cdr:x>0.45153</cdr:x>
      <cdr:y>0.10304</cdr:y>
    </cdr:to>
    <cdr:sp macro="" textlink="">
      <cdr:nvSpPr>
        <cdr:cNvPr id="2" name="Text Box 1"/>
        <cdr:cNvSpPr txBox="1">
          <a:spLocks xmlns:a="http://schemas.openxmlformats.org/drawingml/2006/main" noChangeArrowheads="1"/>
        </cdr:cNvSpPr>
      </cdr:nvSpPr>
      <cdr:spPr bwMode="auto">
        <a:xfrm xmlns:a="http://schemas.openxmlformats.org/drawingml/2006/main">
          <a:off x="354254" y="18459"/>
          <a:ext cx="841375" cy="2658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1100">
              <a:effectLst/>
              <a:latin typeface="Times New Roman" panose="02020603050405020304" pitchFamily="18" charset="0"/>
              <a:ea typeface="Calibri" panose="020F0502020204030204" pitchFamily="34" charset="0"/>
            </a:rPr>
            <a:t>C</a:t>
          </a:r>
          <a:r>
            <a:rPr lang="en-US" sz="1100" baseline="-25000">
              <a:effectLst/>
              <a:latin typeface="Times New Roman" panose="02020603050405020304" pitchFamily="18" charset="0"/>
              <a:ea typeface="Calibri" panose="020F0502020204030204" pitchFamily="34" charset="0"/>
            </a:rPr>
            <a:t>As </a:t>
          </a:r>
          <a:r>
            <a:rPr lang="en-US" sz="1100">
              <a:effectLst/>
              <a:latin typeface="Times New Roman" panose="02020603050405020304" pitchFamily="18" charset="0"/>
              <a:ea typeface="Calibri" panose="020F0502020204030204" pitchFamily="34" charset="0"/>
            </a:rPr>
            <a:t>(ppb)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52C0A1-CC80-4AC3-AFA4-CB6BAA9D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4181</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Hoang Giang</dc:creator>
  <cp:lastModifiedBy>DELL</cp:lastModifiedBy>
  <cp:revision>2</cp:revision>
  <cp:lastPrinted>2016-11-17T05:40:00Z</cp:lastPrinted>
  <dcterms:created xsi:type="dcterms:W3CDTF">2017-11-15T03:59:00Z</dcterms:created>
  <dcterms:modified xsi:type="dcterms:W3CDTF">2017-11-15T03:59:00Z</dcterms:modified>
</cp:coreProperties>
</file>